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0603D" w14:textId="77777777" w:rsidR="006D6768" w:rsidRPr="0016458D" w:rsidRDefault="006D6768" w:rsidP="00613BBC">
      <w:pPr>
        <w:spacing w:after="0"/>
        <w:jc w:val="both"/>
        <w:rPr>
          <w:rFonts w:ascii="Arial" w:hAnsi="Arial" w:cs="Arial"/>
          <w:b/>
          <w:bCs/>
        </w:rPr>
      </w:pPr>
    </w:p>
    <w:p w14:paraId="66CD462D" w14:textId="5D39F0A2" w:rsidR="00007780" w:rsidRDefault="00007780" w:rsidP="00957D3A">
      <w:pPr>
        <w:pStyle w:val="Heading2"/>
        <w:tabs>
          <w:tab w:val="left" w:pos="8280"/>
        </w:tabs>
        <w:jc w:val="right"/>
      </w:pPr>
      <w:r>
        <w:t>Annexure A</w:t>
      </w:r>
    </w:p>
    <w:p w14:paraId="6C0A2B46" w14:textId="77777777" w:rsidR="00007780" w:rsidRDefault="00007780" w:rsidP="00007780">
      <w:pPr>
        <w:pStyle w:val="Heading2"/>
      </w:pPr>
      <w:r>
        <w:t>SUMMARY TABLES:</w:t>
      </w:r>
    </w:p>
    <w:p w14:paraId="5D2B1117" w14:textId="2677B886" w:rsidR="00007780" w:rsidRPr="00872594" w:rsidRDefault="00007780" w:rsidP="00007780">
      <w:pPr>
        <w:pStyle w:val="Numberedparagraph"/>
        <w:tabs>
          <w:tab w:val="left" w:pos="720"/>
        </w:tabs>
        <w:spacing w:line="276" w:lineRule="auto"/>
        <w:rPr>
          <w:rFonts w:ascii="Arial" w:hAnsi="Arial" w:cs="Arial"/>
          <w:szCs w:val="22"/>
        </w:rPr>
      </w:pPr>
      <w:r w:rsidRPr="00D237FB">
        <w:rPr>
          <w:rFonts w:ascii="Arial" w:hAnsi="Arial" w:cs="Arial"/>
          <w:szCs w:val="22"/>
        </w:rPr>
        <w:t>According to the budgeted monthly operational and capital expenditure submitted by all municipalities as supporting tables to the ad</w:t>
      </w:r>
      <w:r w:rsidR="002B1411">
        <w:rPr>
          <w:rFonts w:ascii="Arial" w:hAnsi="Arial" w:cs="Arial"/>
          <w:szCs w:val="22"/>
        </w:rPr>
        <w:t>justed</w:t>
      </w:r>
      <w:r w:rsidRPr="00D237FB">
        <w:rPr>
          <w:rFonts w:ascii="Arial" w:hAnsi="Arial" w:cs="Arial"/>
          <w:szCs w:val="22"/>
        </w:rPr>
        <w:t xml:space="preserve"> budgets, municipalities recorded an over performance of </w:t>
      </w:r>
      <w:r w:rsidR="002B1411">
        <w:rPr>
          <w:rFonts w:ascii="Arial" w:hAnsi="Arial" w:cs="Arial"/>
          <w:szCs w:val="22"/>
        </w:rPr>
        <w:t>0.</w:t>
      </w:r>
      <w:r w:rsidR="007454CC">
        <w:rPr>
          <w:rFonts w:ascii="Arial" w:hAnsi="Arial" w:cs="Arial"/>
          <w:szCs w:val="22"/>
        </w:rPr>
        <w:t>8</w:t>
      </w:r>
      <w:r w:rsidRPr="002B647C">
        <w:rPr>
          <w:rFonts w:ascii="Arial" w:hAnsi="Arial" w:cs="Arial"/>
          <w:szCs w:val="22"/>
        </w:rPr>
        <w:t xml:space="preserve"> per cent or R</w:t>
      </w:r>
      <w:r w:rsidR="002B1411">
        <w:rPr>
          <w:rFonts w:ascii="Arial" w:hAnsi="Arial" w:cs="Arial"/>
          <w:szCs w:val="22"/>
        </w:rPr>
        <w:t>1</w:t>
      </w:r>
      <w:r w:rsidR="007454CC">
        <w:rPr>
          <w:rFonts w:ascii="Arial" w:hAnsi="Arial" w:cs="Arial"/>
          <w:szCs w:val="22"/>
        </w:rPr>
        <w:t>.2 b</w:t>
      </w:r>
      <w:r w:rsidRPr="002B647C">
        <w:rPr>
          <w:rFonts w:ascii="Arial" w:hAnsi="Arial" w:cs="Arial"/>
          <w:szCs w:val="22"/>
        </w:rPr>
        <w:t xml:space="preserve">illion on </w:t>
      </w:r>
      <w:r w:rsidR="00D07C1C" w:rsidRPr="002B647C">
        <w:rPr>
          <w:rFonts w:ascii="Arial" w:hAnsi="Arial" w:cs="Arial"/>
          <w:szCs w:val="22"/>
        </w:rPr>
        <w:t xml:space="preserve">billed </w:t>
      </w:r>
      <w:r w:rsidRPr="002B647C">
        <w:rPr>
          <w:rFonts w:ascii="Arial" w:hAnsi="Arial" w:cs="Arial"/>
          <w:szCs w:val="22"/>
        </w:rPr>
        <w:t xml:space="preserve">revenue, an </w:t>
      </w:r>
      <w:r w:rsidR="007454CC">
        <w:rPr>
          <w:rFonts w:ascii="Arial" w:hAnsi="Arial" w:cs="Arial"/>
          <w:szCs w:val="22"/>
        </w:rPr>
        <w:t>ov</w:t>
      </w:r>
      <w:r w:rsidRPr="002B647C">
        <w:rPr>
          <w:rFonts w:ascii="Arial" w:hAnsi="Arial" w:cs="Arial"/>
          <w:szCs w:val="22"/>
        </w:rPr>
        <w:t xml:space="preserve">er performance of </w:t>
      </w:r>
      <w:r w:rsidR="007454CC">
        <w:rPr>
          <w:rFonts w:ascii="Arial" w:hAnsi="Arial" w:cs="Arial"/>
          <w:szCs w:val="22"/>
        </w:rPr>
        <w:t>5.3</w:t>
      </w:r>
      <w:r w:rsidRPr="002B647C">
        <w:rPr>
          <w:rFonts w:ascii="Arial" w:hAnsi="Arial" w:cs="Arial"/>
          <w:szCs w:val="22"/>
        </w:rPr>
        <w:t xml:space="preserve"> per cent or R</w:t>
      </w:r>
      <w:r w:rsidR="007454CC">
        <w:rPr>
          <w:rFonts w:ascii="Arial" w:hAnsi="Arial" w:cs="Arial"/>
          <w:szCs w:val="22"/>
        </w:rPr>
        <w:t>7.7</w:t>
      </w:r>
      <w:r w:rsidRPr="002B647C">
        <w:rPr>
          <w:rFonts w:ascii="Arial" w:hAnsi="Arial" w:cs="Arial"/>
          <w:szCs w:val="22"/>
        </w:rPr>
        <w:t xml:space="preserve"> billion on operational expenditure and an </w:t>
      </w:r>
      <w:r w:rsidR="00DC03B4" w:rsidRPr="002B647C">
        <w:rPr>
          <w:rFonts w:ascii="Arial" w:hAnsi="Arial" w:cs="Arial"/>
          <w:szCs w:val="22"/>
        </w:rPr>
        <w:t>under</w:t>
      </w:r>
      <w:r w:rsidRPr="002B647C">
        <w:rPr>
          <w:rFonts w:ascii="Arial" w:hAnsi="Arial" w:cs="Arial"/>
          <w:szCs w:val="22"/>
        </w:rPr>
        <w:t xml:space="preserve"> performance of</w:t>
      </w:r>
      <w:r w:rsidR="00013628">
        <w:rPr>
          <w:rFonts w:ascii="Arial" w:hAnsi="Arial" w:cs="Arial"/>
          <w:szCs w:val="22"/>
        </w:rPr>
        <w:t xml:space="preserve"> </w:t>
      </w:r>
      <w:r w:rsidR="007454CC">
        <w:rPr>
          <w:rFonts w:ascii="Arial" w:hAnsi="Arial" w:cs="Arial"/>
          <w:szCs w:val="22"/>
        </w:rPr>
        <w:t xml:space="preserve">16.3 </w:t>
      </w:r>
      <w:r w:rsidRPr="002B647C">
        <w:rPr>
          <w:rFonts w:ascii="Arial" w:hAnsi="Arial" w:cs="Arial"/>
          <w:szCs w:val="22"/>
        </w:rPr>
        <w:t>per cent or R</w:t>
      </w:r>
      <w:r w:rsidR="007454CC">
        <w:rPr>
          <w:rFonts w:ascii="Arial" w:hAnsi="Arial" w:cs="Arial"/>
          <w:szCs w:val="22"/>
        </w:rPr>
        <w:t>643.8 m</w:t>
      </w:r>
      <w:r w:rsidRPr="002B647C">
        <w:rPr>
          <w:rFonts w:ascii="Arial" w:hAnsi="Arial" w:cs="Arial"/>
          <w:szCs w:val="22"/>
        </w:rPr>
        <w:t xml:space="preserve">illion </w:t>
      </w:r>
      <w:r w:rsidRPr="00D237FB">
        <w:rPr>
          <w:rFonts w:ascii="Arial" w:hAnsi="Arial" w:cs="Arial"/>
          <w:szCs w:val="22"/>
        </w:rPr>
        <w:t>on capital expenditure.</w:t>
      </w:r>
    </w:p>
    <w:p w14:paraId="756AACE4" w14:textId="77777777" w:rsidR="00007780" w:rsidRPr="00872594" w:rsidRDefault="00007780" w:rsidP="00007780">
      <w:pPr>
        <w:pStyle w:val="Heading2"/>
        <w:numPr>
          <w:ilvl w:val="0"/>
          <w:numId w:val="8"/>
        </w:numPr>
        <w:tabs>
          <w:tab w:val="left" w:pos="567"/>
        </w:tabs>
        <w:ind w:left="567" w:hanging="567"/>
        <w:jc w:val="left"/>
      </w:pPr>
      <w:r w:rsidRPr="0083682C">
        <w:t>Consolidated sta</w:t>
      </w:r>
      <w:r>
        <w:t>tement of financial performance</w:t>
      </w:r>
    </w:p>
    <w:p w14:paraId="1877AC6E" w14:textId="70321CE6" w:rsidR="00007780" w:rsidRPr="00B324FA" w:rsidRDefault="00BF6B23" w:rsidP="00007780">
      <w:pPr>
        <w:jc w:val="both"/>
        <w:rPr>
          <w:rFonts w:ascii="Arial" w:hAnsi="Arial" w:cs="Arial"/>
          <w:b/>
          <w:szCs w:val="35"/>
          <w:lang w:eastAsia="en-ZA"/>
        </w:rPr>
      </w:pPr>
      <w:r w:rsidRPr="00BF6B23">
        <w:rPr>
          <w:noProof/>
        </w:rPr>
        <w:drawing>
          <wp:inline distT="0" distB="0" distL="0" distR="0" wp14:anchorId="43ADB7C8" wp14:editId="0E41A5BC">
            <wp:extent cx="6120130" cy="3888740"/>
            <wp:effectExtent l="0" t="0" r="0" b="0"/>
            <wp:docPr id="18428887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8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EA657" w14:textId="77777777" w:rsidR="00007780" w:rsidRPr="00A20EAF" w:rsidRDefault="00007780" w:rsidP="00007780">
      <w:pPr>
        <w:jc w:val="both"/>
        <w:rPr>
          <w:rFonts w:ascii="Arial" w:hAnsi="Arial" w:cs="Arial"/>
          <w:b/>
          <w:szCs w:val="35"/>
          <w:lang w:eastAsia="en-ZA"/>
        </w:rPr>
      </w:pPr>
      <w:r>
        <w:rPr>
          <w:rFonts w:ascii="Arial" w:hAnsi="Arial" w:cs="Arial"/>
          <w:b/>
          <w:szCs w:val="35"/>
          <w:lang w:eastAsia="en-ZA"/>
        </w:rPr>
        <w:br w:type="page"/>
      </w:r>
    </w:p>
    <w:p w14:paraId="1AFB75E7" w14:textId="77777777" w:rsidR="00007780" w:rsidRPr="0083682C" w:rsidRDefault="00007780" w:rsidP="00007780">
      <w:pPr>
        <w:pStyle w:val="Heading2"/>
        <w:numPr>
          <w:ilvl w:val="0"/>
          <w:numId w:val="8"/>
        </w:numPr>
        <w:tabs>
          <w:tab w:val="left" w:pos="567"/>
        </w:tabs>
        <w:ind w:left="567" w:hanging="567"/>
        <w:jc w:val="left"/>
      </w:pPr>
      <w:r w:rsidRPr="0083682C">
        <w:lastRenderedPageBreak/>
        <w:t xml:space="preserve">Consolidated </w:t>
      </w:r>
      <w:r>
        <w:t>s</w:t>
      </w:r>
      <w:r w:rsidRPr="0083682C">
        <w:t>tatement of financial position</w:t>
      </w:r>
    </w:p>
    <w:p w14:paraId="5E860D55" w14:textId="6BBB2CA7" w:rsidR="00007780" w:rsidRDefault="00002CD8" w:rsidP="00613BBC">
      <w:pPr>
        <w:spacing w:after="0"/>
        <w:jc w:val="both"/>
        <w:rPr>
          <w:noProof/>
        </w:rPr>
      </w:pPr>
      <w:r w:rsidRPr="00002CD8">
        <w:rPr>
          <w:noProof/>
        </w:rPr>
        <w:drawing>
          <wp:inline distT="0" distB="0" distL="0" distR="0" wp14:anchorId="3827C3D5" wp14:editId="4A505076">
            <wp:extent cx="6120130" cy="6043295"/>
            <wp:effectExtent l="0" t="0" r="0" b="0"/>
            <wp:docPr id="5655410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4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93D0C" w14:textId="77777777" w:rsidR="00A96749" w:rsidRPr="0016458D" w:rsidRDefault="00A96749" w:rsidP="00613BBC">
      <w:pPr>
        <w:spacing w:after="0"/>
        <w:jc w:val="both"/>
        <w:rPr>
          <w:rFonts w:ascii="Arial" w:hAnsi="Arial" w:cs="Arial"/>
          <w:b/>
          <w:bCs/>
        </w:rPr>
      </w:pPr>
    </w:p>
    <w:p w14:paraId="4F866ACB" w14:textId="77777777" w:rsidR="00095FDD" w:rsidRPr="00E327DB" w:rsidRDefault="00095FDD" w:rsidP="00095FDD">
      <w:pPr>
        <w:pStyle w:val="Heading2"/>
        <w:numPr>
          <w:ilvl w:val="0"/>
          <w:numId w:val="8"/>
        </w:numPr>
        <w:tabs>
          <w:tab w:val="left" w:pos="567"/>
        </w:tabs>
        <w:ind w:left="567" w:hanging="567"/>
        <w:jc w:val="left"/>
      </w:pPr>
      <w:r w:rsidRPr="00E327DB">
        <w:lastRenderedPageBreak/>
        <w:t>Aggregated revenue and expenditure for municipalities</w:t>
      </w:r>
    </w:p>
    <w:p w14:paraId="51DBC334" w14:textId="55E4BDD4" w:rsidR="00095FDD" w:rsidRDefault="00002CD8" w:rsidP="00007780">
      <w:pPr>
        <w:rPr>
          <w:rFonts w:ascii="Arial" w:hAnsi="Arial" w:cs="Arial"/>
          <w:sz w:val="24"/>
          <w:szCs w:val="24"/>
        </w:rPr>
      </w:pPr>
      <w:r w:rsidRPr="00002CD8">
        <w:rPr>
          <w:noProof/>
        </w:rPr>
        <w:drawing>
          <wp:inline distT="0" distB="0" distL="0" distR="0" wp14:anchorId="72CC15C4" wp14:editId="5D1AB489">
            <wp:extent cx="6120130" cy="1892935"/>
            <wp:effectExtent l="0" t="0" r="0" b="0"/>
            <wp:docPr id="4538907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C9833" w14:textId="77777777" w:rsidR="00095FDD" w:rsidRPr="0016458D" w:rsidRDefault="00095FDD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49465B7E" w14:textId="6FF68481" w:rsidR="00007780" w:rsidRDefault="00002CD8" w:rsidP="00007780">
      <w:pPr>
        <w:rPr>
          <w:rFonts w:ascii="Arial" w:hAnsi="Arial" w:cs="Arial"/>
          <w:sz w:val="24"/>
          <w:szCs w:val="24"/>
        </w:rPr>
      </w:pPr>
      <w:r w:rsidRPr="00002CD8">
        <w:rPr>
          <w:noProof/>
        </w:rPr>
        <w:drawing>
          <wp:inline distT="0" distB="0" distL="0" distR="0" wp14:anchorId="64D5D95A" wp14:editId="29A44DC6">
            <wp:extent cx="6120130" cy="1892935"/>
            <wp:effectExtent l="0" t="0" r="0" b="0"/>
            <wp:docPr id="17877233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E6352" w14:textId="77777777" w:rsidR="00766D89" w:rsidRPr="00766D89" w:rsidRDefault="00766D89" w:rsidP="00766D89">
      <w:pPr>
        <w:spacing w:after="0"/>
        <w:jc w:val="both"/>
        <w:rPr>
          <w:rFonts w:ascii="Arial" w:hAnsi="Arial" w:cs="Arial"/>
          <w:b/>
          <w:bCs/>
        </w:rPr>
      </w:pPr>
    </w:p>
    <w:p w14:paraId="0EBAA3F7" w14:textId="405E8E37" w:rsidR="00095FDD" w:rsidRPr="006F33C6" w:rsidRDefault="00C3503B" w:rsidP="006F33C6">
      <w:pPr>
        <w:pStyle w:val="Heading2"/>
        <w:numPr>
          <w:ilvl w:val="0"/>
          <w:numId w:val="8"/>
        </w:numPr>
        <w:tabs>
          <w:tab w:val="left" w:pos="567"/>
        </w:tabs>
        <w:ind w:left="567" w:hanging="567"/>
        <w:jc w:val="left"/>
      </w:pPr>
      <w:r>
        <w:t>Salaries and wages</w:t>
      </w:r>
    </w:p>
    <w:p w14:paraId="39C71D2F" w14:textId="488ADC58" w:rsidR="00095FDD" w:rsidRDefault="008F44A1" w:rsidP="00007780">
      <w:pPr>
        <w:rPr>
          <w:rFonts w:ascii="Arial" w:hAnsi="Arial" w:cs="Arial"/>
          <w:sz w:val="24"/>
          <w:szCs w:val="24"/>
        </w:rPr>
      </w:pPr>
      <w:r w:rsidRPr="008F44A1">
        <w:rPr>
          <w:noProof/>
        </w:rPr>
        <w:drawing>
          <wp:inline distT="0" distB="0" distL="0" distR="0" wp14:anchorId="65418BD7" wp14:editId="142BA86D">
            <wp:extent cx="6120130" cy="2643505"/>
            <wp:effectExtent l="0" t="0" r="0" b="4445"/>
            <wp:docPr id="185666339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80793" w14:textId="77777777" w:rsidR="00095FDD" w:rsidRPr="0016458D" w:rsidRDefault="00095FDD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7DE8992A" w14:textId="77777777" w:rsidR="00095FDD" w:rsidRPr="00B648B9" w:rsidRDefault="00095FDD" w:rsidP="006F33C6">
      <w:pPr>
        <w:pStyle w:val="Heading2"/>
        <w:numPr>
          <w:ilvl w:val="0"/>
          <w:numId w:val="8"/>
        </w:numPr>
        <w:tabs>
          <w:tab w:val="num" w:pos="567"/>
        </w:tabs>
        <w:ind w:left="567" w:hanging="567"/>
        <w:jc w:val="left"/>
      </w:pPr>
      <w:r w:rsidRPr="00B648B9">
        <w:lastRenderedPageBreak/>
        <w:t>Aggregate revenue and expenditure trends for metros</w:t>
      </w:r>
    </w:p>
    <w:p w14:paraId="064577F0" w14:textId="1C500A5C" w:rsidR="00095FDD" w:rsidRDefault="008F44A1" w:rsidP="00007780">
      <w:pPr>
        <w:rPr>
          <w:rFonts w:ascii="Arial" w:hAnsi="Arial" w:cs="Arial"/>
          <w:sz w:val="24"/>
          <w:szCs w:val="24"/>
        </w:rPr>
      </w:pPr>
      <w:r w:rsidRPr="008F44A1">
        <w:rPr>
          <w:noProof/>
        </w:rPr>
        <w:drawing>
          <wp:inline distT="0" distB="0" distL="0" distR="0" wp14:anchorId="05CCB33F" wp14:editId="03D528EB">
            <wp:extent cx="6120130" cy="1500505"/>
            <wp:effectExtent l="0" t="0" r="0" b="4445"/>
            <wp:docPr id="200786146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FA663" w14:textId="04AEFFD5" w:rsidR="00095FDD" w:rsidRPr="0016458D" w:rsidRDefault="00095FDD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48993604" w14:textId="7762DB3A" w:rsidR="00095FDD" w:rsidRDefault="008F44A1" w:rsidP="00007780">
      <w:pPr>
        <w:rPr>
          <w:rFonts w:ascii="Arial" w:hAnsi="Arial" w:cs="Arial"/>
          <w:sz w:val="24"/>
          <w:szCs w:val="24"/>
        </w:rPr>
      </w:pPr>
      <w:r w:rsidRPr="008F44A1">
        <w:rPr>
          <w:noProof/>
        </w:rPr>
        <w:drawing>
          <wp:inline distT="0" distB="0" distL="0" distR="0" wp14:anchorId="338D72E5" wp14:editId="0333B6F7">
            <wp:extent cx="6120130" cy="1500505"/>
            <wp:effectExtent l="0" t="0" r="0" b="4445"/>
            <wp:docPr id="7545257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79619" w14:textId="67CF71BC" w:rsidR="00095FDD" w:rsidRPr="0016458D" w:rsidRDefault="00095FDD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288D4331" w14:textId="09454677" w:rsidR="00095FDD" w:rsidRDefault="008F44A1" w:rsidP="00007780">
      <w:pPr>
        <w:rPr>
          <w:rFonts w:ascii="Arial" w:hAnsi="Arial" w:cs="Arial"/>
          <w:sz w:val="24"/>
          <w:szCs w:val="24"/>
        </w:rPr>
      </w:pPr>
      <w:r w:rsidRPr="008F44A1">
        <w:rPr>
          <w:noProof/>
        </w:rPr>
        <w:drawing>
          <wp:inline distT="0" distB="0" distL="0" distR="0" wp14:anchorId="5527B713" wp14:editId="08958488">
            <wp:extent cx="6120130" cy="3869690"/>
            <wp:effectExtent l="0" t="0" r="0" b="0"/>
            <wp:docPr id="11449470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9A0A" w14:textId="77777777" w:rsidR="00095FDD" w:rsidRPr="0016458D" w:rsidRDefault="00095FDD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3149DE26" w14:textId="77777777" w:rsidR="00095FDD" w:rsidRPr="00B648B9" w:rsidRDefault="00095FDD" w:rsidP="006F33C6">
      <w:pPr>
        <w:pStyle w:val="Heading2"/>
        <w:numPr>
          <w:ilvl w:val="0"/>
          <w:numId w:val="8"/>
        </w:numPr>
        <w:tabs>
          <w:tab w:val="num" w:pos="567"/>
        </w:tabs>
        <w:ind w:left="567" w:hanging="567"/>
        <w:jc w:val="left"/>
      </w:pPr>
      <w:bookmarkStart w:id="0" w:name="OLE_LINK1"/>
      <w:r w:rsidRPr="00B648B9">
        <w:lastRenderedPageBreak/>
        <w:t>Aggregated revenue and expenditure for secondary cities</w:t>
      </w:r>
      <w:bookmarkEnd w:id="0"/>
    </w:p>
    <w:p w14:paraId="351EE94A" w14:textId="546472DD" w:rsidR="00095FDD" w:rsidRDefault="008F44A1" w:rsidP="00007780">
      <w:pPr>
        <w:rPr>
          <w:rFonts w:ascii="Arial" w:hAnsi="Arial" w:cs="Arial"/>
          <w:sz w:val="24"/>
          <w:szCs w:val="24"/>
        </w:rPr>
      </w:pPr>
      <w:r w:rsidRPr="008F44A1">
        <w:rPr>
          <w:noProof/>
        </w:rPr>
        <w:drawing>
          <wp:inline distT="0" distB="0" distL="0" distR="0" wp14:anchorId="5CB923D4" wp14:editId="23857B42">
            <wp:extent cx="6120130" cy="2359660"/>
            <wp:effectExtent l="0" t="0" r="0" b="2540"/>
            <wp:docPr id="33492353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71FDA" w14:textId="308446AA" w:rsidR="00095FDD" w:rsidRDefault="008F44A1" w:rsidP="00007780">
      <w:pPr>
        <w:rPr>
          <w:rFonts w:ascii="Arial" w:hAnsi="Arial" w:cs="Arial"/>
          <w:sz w:val="24"/>
          <w:szCs w:val="24"/>
        </w:rPr>
      </w:pPr>
      <w:r w:rsidRPr="008F44A1">
        <w:rPr>
          <w:noProof/>
        </w:rPr>
        <w:drawing>
          <wp:inline distT="0" distB="0" distL="0" distR="0" wp14:anchorId="00F5F2E3" wp14:editId="25765F00">
            <wp:extent cx="6120130" cy="2359660"/>
            <wp:effectExtent l="0" t="0" r="0" b="2540"/>
            <wp:docPr id="179970213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5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D7278" w14:textId="042F6FCB" w:rsidR="00095FDD" w:rsidRPr="0016458D" w:rsidRDefault="00095FDD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2E2F162D" w14:textId="58EC1002" w:rsidR="00095FDD" w:rsidRDefault="008F44A1" w:rsidP="00007780">
      <w:pPr>
        <w:rPr>
          <w:rFonts w:ascii="Arial" w:hAnsi="Arial" w:cs="Arial"/>
          <w:sz w:val="24"/>
          <w:szCs w:val="24"/>
        </w:rPr>
      </w:pPr>
      <w:r w:rsidRPr="008F44A1">
        <w:rPr>
          <w:noProof/>
        </w:rPr>
        <w:lastRenderedPageBreak/>
        <w:drawing>
          <wp:inline distT="0" distB="0" distL="0" distR="0" wp14:anchorId="24C280BC" wp14:editId="2B41327B">
            <wp:extent cx="6120130" cy="3869690"/>
            <wp:effectExtent l="0" t="0" r="0" b="0"/>
            <wp:docPr id="19940859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C79E" w14:textId="1B38BBC3" w:rsidR="00095FDD" w:rsidRPr="0016458D" w:rsidRDefault="00095FDD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79B9A209" w14:textId="77777777" w:rsidR="00095FDD" w:rsidRPr="00872594" w:rsidRDefault="00095FDD" w:rsidP="00095FDD">
      <w:pPr>
        <w:pStyle w:val="Heading2"/>
        <w:numPr>
          <w:ilvl w:val="0"/>
          <w:numId w:val="8"/>
        </w:numPr>
        <w:tabs>
          <w:tab w:val="left" w:pos="567"/>
        </w:tabs>
        <w:ind w:left="567" w:hanging="567"/>
        <w:jc w:val="left"/>
      </w:pPr>
      <w:r w:rsidRPr="000A5695">
        <w:lastRenderedPageBreak/>
        <w:t>Operating revenue and expenditure per function for metros</w:t>
      </w:r>
    </w:p>
    <w:p w14:paraId="6A87E6A1" w14:textId="45763EF2" w:rsidR="00095FDD" w:rsidRDefault="008F44A1" w:rsidP="00007780">
      <w:pPr>
        <w:rPr>
          <w:rFonts w:ascii="Arial" w:hAnsi="Arial" w:cs="Arial"/>
          <w:sz w:val="24"/>
          <w:szCs w:val="24"/>
        </w:rPr>
      </w:pPr>
      <w:r w:rsidRPr="008F44A1">
        <w:rPr>
          <w:noProof/>
        </w:rPr>
        <w:drawing>
          <wp:inline distT="0" distB="0" distL="0" distR="0" wp14:anchorId="17970316" wp14:editId="56838DE4">
            <wp:extent cx="6120130" cy="5147310"/>
            <wp:effectExtent l="0" t="0" r="0" b="0"/>
            <wp:docPr id="199063954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4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37DCC" w14:textId="6BBA24BC" w:rsidR="00095FDD" w:rsidRPr="0016458D" w:rsidRDefault="008F44A1" w:rsidP="0016458D">
      <w:pPr>
        <w:spacing w:after="0"/>
        <w:jc w:val="both"/>
        <w:rPr>
          <w:rFonts w:ascii="Arial" w:hAnsi="Arial" w:cs="Arial"/>
          <w:b/>
          <w:bCs/>
        </w:rPr>
      </w:pPr>
      <w:r w:rsidRPr="008F44A1">
        <w:rPr>
          <w:noProof/>
        </w:rPr>
        <w:lastRenderedPageBreak/>
        <w:drawing>
          <wp:inline distT="0" distB="0" distL="0" distR="0" wp14:anchorId="6576F72C" wp14:editId="2A254AD5">
            <wp:extent cx="6120130" cy="4679950"/>
            <wp:effectExtent l="0" t="0" r="0" b="0"/>
            <wp:docPr id="156872911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82456" w14:textId="04C8611D" w:rsidR="00095FDD" w:rsidRDefault="00095FDD" w:rsidP="00007780">
      <w:pPr>
        <w:rPr>
          <w:rFonts w:ascii="Arial" w:hAnsi="Arial" w:cs="Arial"/>
          <w:sz w:val="24"/>
          <w:szCs w:val="24"/>
        </w:rPr>
      </w:pPr>
    </w:p>
    <w:p w14:paraId="7D7647AE" w14:textId="246A8BAA" w:rsidR="00095FDD" w:rsidRPr="0016458D" w:rsidRDefault="008F44A1" w:rsidP="0016458D">
      <w:pPr>
        <w:spacing w:after="0"/>
        <w:jc w:val="both"/>
        <w:rPr>
          <w:rFonts w:ascii="Arial" w:hAnsi="Arial" w:cs="Arial"/>
          <w:b/>
          <w:bCs/>
        </w:rPr>
      </w:pPr>
      <w:r w:rsidRPr="008F44A1">
        <w:rPr>
          <w:noProof/>
        </w:rPr>
        <w:lastRenderedPageBreak/>
        <w:drawing>
          <wp:inline distT="0" distB="0" distL="0" distR="0" wp14:anchorId="037FC218" wp14:editId="02FEDBB0">
            <wp:extent cx="6120130" cy="4886325"/>
            <wp:effectExtent l="0" t="0" r="0" b="0"/>
            <wp:docPr id="114871478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22F4F" w14:textId="2927F467" w:rsidR="00095FDD" w:rsidRPr="0016458D" w:rsidRDefault="00095FDD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54A0E2BD" w14:textId="457E5E3C" w:rsidR="00095FDD" w:rsidRDefault="008F44A1" w:rsidP="00007780">
      <w:pPr>
        <w:rPr>
          <w:rFonts w:ascii="Arial" w:hAnsi="Arial" w:cs="Arial"/>
          <w:sz w:val="24"/>
          <w:szCs w:val="24"/>
        </w:rPr>
      </w:pPr>
      <w:r w:rsidRPr="008F44A1">
        <w:rPr>
          <w:noProof/>
        </w:rPr>
        <w:lastRenderedPageBreak/>
        <w:drawing>
          <wp:inline distT="0" distB="0" distL="0" distR="0" wp14:anchorId="70526EBD" wp14:editId="3325889D">
            <wp:extent cx="6120130" cy="4679950"/>
            <wp:effectExtent l="0" t="0" r="0" b="0"/>
            <wp:docPr id="77410241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1605D" w14:textId="001ACDAB" w:rsidR="00095FDD" w:rsidRPr="0016458D" w:rsidRDefault="00095FDD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7AABD0E8" w14:textId="77777777" w:rsidR="00095FDD" w:rsidRPr="00B648B9" w:rsidRDefault="00095FDD" w:rsidP="006F33C6">
      <w:pPr>
        <w:pStyle w:val="Heading2"/>
        <w:numPr>
          <w:ilvl w:val="0"/>
          <w:numId w:val="8"/>
        </w:numPr>
        <w:tabs>
          <w:tab w:val="num" w:pos="567"/>
        </w:tabs>
        <w:ind w:left="567" w:hanging="567"/>
        <w:jc w:val="left"/>
      </w:pPr>
      <w:r w:rsidRPr="00B648B9">
        <w:lastRenderedPageBreak/>
        <w:t>Operating revenue and expenditure per function for secondary cities</w:t>
      </w:r>
    </w:p>
    <w:p w14:paraId="1F50D298" w14:textId="3FFFECB8" w:rsidR="00095FDD" w:rsidRDefault="008F44A1" w:rsidP="00007780">
      <w:pPr>
        <w:rPr>
          <w:rFonts w:ascii="Arial" w:hAnsi="Arial" w:cs="Arial"/>
          <w:sz w:val="24"/>
          <w:szCs w:val="24"/>
        </w:rPr>
      </w:pPr>
      <w:r w:rsidRPr="008F44A1">
        <w:rPr>
          <w:noProof/>
        </w:rPr>
        <w:drawing>
          <wp:inline distT="0" distB="0" distL="0" distR="0" wp14:anchorId="6E398DFF" wp14:editId="1D6BD269">
            <wp:extent cx="6120130" cy="8136890"/>
            <wp:effectExtent l="0" t="0" r="0" b="0"/>
            <wp:docPr id="22415503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45353" w14:textId="029CAD65" w:rsidR="00095FDD" w:rsidRDefault="008F44A1" w:rsidP="00007780">
      <w:pPr>
        <w:rPr>
          <w:rFonts w:ascii="Arial" w:hAnsi="Arial" w:cs="Arial"/>
          <w:sz w:val="24"/>
          <w:szCs w:val="24"/>
        </w:rPr>
      </w:pPr>
      <w:r w:rsidRPr="008F44A1">
        <w:rPr>
          <w:noProof/>
        </w:rPr>
        <w:lastRenderedPageBreak/>
        <w:drawing>
          <wp:inline distT="0" distB="0" distL="0" distR="0" wp14:anchorId="795F0A4D" wp14:editId="6453EED0">
            <wp:extent cx="6120130" cy="8136890"/>
            <wp:effectExtent l="0" t="0" r="0" b="0"/>
            <wp:docPr id="128516236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25D52" w14:textId="5077507F" w:rsidR="00095FDD" w:rsidRDefault="0096455F" w:rsidP="00007780">
      <w:pPr>
        <w:rPr>
          <w:rFonts w:ascii="Arial" w:hAnsi="Arial" w:cs="Arial"/>
          <w:sz w:val="24"/>
          <w:szCs w:val="24"/>
        </w:rPr>
      </w:pPr>
      <w:r w:rsidRPr="0096455F">
        <w:rPr>
          <w:noProof/>
        </w:rPr>
        <w:lastRenderedPageBreak/>
        <w:drawing>
          <wp:inline distT="0" distB="0" distL="0" distR="0" wp14:anchorId="250ABBE0" wp14:editId="73137CA2">
            <wp:extent cx="6120130" cy="8343265"/>
            <wp:effectExtent l="0" t="0" r="0" b="0"/>
            <wp:docPr id="92698443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4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F8D93" w14:textId="76425C96" w:rsidR="00095FDD" w:rsidRDefault="0096455F" w:rsidP="00007780">
      <w:pPr>
        <w:rPr>
          <w:rFonts w:ascii="Arial" w:hAnsi="Arial" w:cs="Arial"/>
          <w:sz w:val="24"/>
          <w:szCs w:val="24"/>
        </w:rPr>
      </w:pPr>
      <w:r w:rsidRPr="0096455F">
        <w:rPr>
          <w:noProof/>
        </w:rPr>
        <w:lastRenderedPageBreak/>
        <w:drawing>
          <wp:inline distT="0" distB="0" distL="0" distR="0" wp14:anchorId="05AE7815" wp14:editId="4282B73E">
            <wp:extent cx="6120130" cy="8136890"/>
            <wp:effectExtent l="0" t="0" r="0" b="0"/>
            <wp:docPr id="191786706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4B9C" w14:textId="77777777" w:rsidR="00095FDD" w:rsidRPr="00872594" w:rsidRDefault="00095FDD" w:rsidP="006F33C6">
      <w:pPr>
        <w:pStyle w:val="Heading2"/>
        <w:numPr>
          <w:ilvl w:val="0"/>
          <w:numId w:val="8"/>
        </w:numPr>
        <w:tabs>
          <w:tab w:val="num" w:pos="567"/>
        </w:tabs>
        <w:ind w:left="567" w:hanging="567"/>
        <w:jc w:val="left"/>
      </w:pPr>
      <w:r w:rsidRPr="00894698">
        <w:lastRenderedPageBreak/>
        <w:t>Aggregated municipal debtors age analysis</w:t>
      </w:r>
    </w:p>
    <w:p w14:paraId="2E0C8A00" w14:textId="21701684" w:rsidR="00095FDD" w:rsidRDefault="00801C27" w:rsidP="00007780">
      <w:pPr>
        <w:rPr>
          <w:rFonts w:ascii="Arial" w:hAnsi="Arial" w:cs="Arial"/>
          <w:sz w:val="24"/>
          <w:szCs w:val="24"/>
        </w:rPr>
      </w:pPr>
      <w:r w:rsidRPr="00801C27">
        <w:rPr>
          <w:noProof/>
        </w:rPr>
        <w:drawing>
          <wp:inline distT="0" distB="0" distL="0" distR="0" wp14:anchorId="79B3AE8D" wp14:editId="558A02B6">
            <wp:extent cx="6120130" cy="3845560"/>
            <wp:effectExtent l="0" t="0" r="0" b="2540"/>
            <wp:docPr id="29075407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47745" w14:textId="16F08BD4" w:rsidR="00095FDD" w:rsidRPr="0016458D" w:rsidRDefault="00095FDD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0109D3B4" w14:textId="77777777" w:rsidR="00095FDD" w:rsidRPr="00404454" w:rsidRDefault="00095FDD" w:rsidP="006F33C6">
      <w:pPr>
        <w:pStyle w:val="Heading2"/>
        <w:numPr>
          <w:ilvl w:val="0"/>
          <w:numId w:val="8"/>
        </w:numPr>
        <w:tabs>
          <w:tab w:val="num" w:pos="567"/>
        </w:tabs>
        <w:ind w:left="567" w:hanging="567"/>
        <w:jc w:val="left"/>
      </w:pPr>
      <w:r w:rsidRPr="00404454">
        <w:lastRenderedPageBreak/>
        <w:t>Debtors’ age analysis for the metros</w:t>
      </w:r>
    </w:p>
    <w:p w14:paraId="6A620D82" w14:textId="01B79BC5" w:rsidR="00095FDD" w:rsidRDefault="00801C27" w:rsidP="00007780">
      <w:pPr>
        <w:rPr>
          <w:rFonts w:ascii="Arial" w:hAnsi="Arial" w:cs="Arial"/>
          <w:sz w:val="24"/>
          <w:szCs w:val="24"/>
        </w:rPr>
      </w:pPr>
      <w:r w:rsidRPr="00801C27">
        <w:rPr>
          <w:noProof/>
        </w:rPr>
        <w:drawing>
          <wp:inline distT="0" distB="0" distL="0" distR="0" wp14:anchorId="4977A6AD" wp14:editId="3A5AFE29">
            <wp:extent cx="6120130" cy="4088130"/>
            <wp:effectExtent l="0" t="0" r="0" b="7620"/>
            <wp:docPr id="203150223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3D338" w14:textId="4446E006" w:rsidR="00095FDD" w:rsidRDefault="00801C27" w:rsidP="00007780">
      <w:pPr>
        <w:rPr>
          <w:rFonts w:ascii="Arial" w:hAnsi="Arial" w:cs="Arial"/>
          <w:sz w:val="24"/>
          <w:szCs w:val="24"/>
        </w:rPr>
      </w:pPr>
      <w:r w:rsidRPr="00801C27">
        <w:rPr>
          <w:noProof/>
        </w:rPr>
        <w:drawing>
          <wp:inline distT="0" distB="0" distL="0" distR="0" wp14:anchorId="6C1344F6" wp14:editId="2A3E28AD">
            <wp:extent cx="6120130" cy="796925"/>
            <wp:effectExtent l="0" t="0" r="0" b="3175"/>
            <wp:docPr id="78915577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D722C" w14:textId="77777777" w:rsidR="006A4EDC" w:rsidRPr="005C7128" w:rsidRDefault="006A4EDC" w:rsidP="006F33C6">
      <w:pPr>
        <w:pStyle w:val="Heading2"/>
        <w:numPr>
          <w:ilvl w:val="0"/>
          <w:numId w:val="8"/>
        </w:numPr>
        <w:tabs>
          <w:tab w:val="num" w:pos="567"/>
        </w:tabs>
        <w:ind w:left="567" w:hanging="567"/>
        <w:jc w:val="left"/>
      </w:pPr>
      <w:r w:rsidRPr="00404454">
        <w:lastRenderedPageBreak/>
        <w:t>Debtors’ age analysis for secondary cities</w:t>
      </w:r>
    </w:p>
    <w:p w14:paraId="2C06614C" w14:textId="2E02B03F" w:rsidR="006A4EDC" w:rsidRDefault="00801C27" w:rsidP="00007780">
      <w:pPr>
        <w:rPr>
          <w:rFonts w:ascii="Arial" w:hAnsi="Arial" w:cs="Arial"/>
          <w:sz w:val="24"/>
          <w:szCs w:val="24"/>
        </w:rPr>
      </w:pPr>
      <w:r w:rsidRPr="00801C27">
        <w:rPr>
          <w:noProof/>
        </w:rPr>
        <w:drawing>
          <wp:inline distT="0" distB="0" distL="0" distR="0" wp14:anchorId="4A5AE190" wp14:editId="60952376">
            <wp:extent cx="6120130" cy="2860675"/>
            <wp:effectExtent l="0" t="0" r="0" b="0"/>
            <wp:docPr id="206389500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28198" w14:textId="11D42834" w:rsidR="006A4EDC" w:rsidRDefault="00801C27" w:rsidP="00007780">
      <w:pPr>
        <w:rPr>
          <w:rFonts w:ascii="Arial" w:hAnsi="Arial" w:cs="Arial"/>
          <w:sz w:val="24"/>
          <w:szCs w:val="24"/>
        </w:rPr>
      </w:pPr>
      <w:r w:rsidRPr="00801C27">
        <w:rPr>
          <w:noProof/>
        </w:rPr>
        <w:drawing>
          <wp:inline distT="0" distB="0" distL="0" distR="0" wp14:anchorId="70F8FB8D" wp14:editId="1E8AEF33">
            <wp:extent cx="6120130" cy="1170940"/>
            <wp:effectExtent l="0" t="0" r="0" b="0"/>
            <wp:docPr id="173852811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F28FB" w14:textId="5DD3F0DC" w:rsidR="006A4EDC" w:rsidRPr="0016458D" w:rsidRDefault="006A4EDC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23EC7E71" w14:textId="2610A81A" w:rsidR="006A4EDC" w:rsidRDefault="006A4EDC" w:rsidP="006F33C6">
      <w:pPr>
        <w:pStyle w:val="Heading2"/>
        <w:numPr>
          <w:ilvl w:val="0"/>
          <w:numId w:val="8"/>
        </w:numPr>
        <w:tabs>
          <w:tab w:val="left" w:pos="567"/>
        </w:tabs>
        <w:ind w:left="567" w:hanging="567"/>
        <w:jc w:val="lef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2BB7A82" wp14:editId="2D57B5AE">
                <wp:simplePos x="0" y="0"/>
                <wp:positionH relativeFrom="column">
                  <wp:posOffset>-3082290</wp:posOffset>
                </wp:positionH>
                <wp:positionV relativeFrom="paragraph">
                  <wp:posOffset>-158115</wp:posOffset>
                </wp:positionV>
                <wp:extent cx="18415" cy="18415"/>
                <wp:effectExtent l="56515" t="51435" r="39370" b="44450"/>
                <wp:wrapNone/>
                <wp:docPr id="44" name="In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8415" cy="184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683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4" o:spid="_x0000_s1026" type="#_x0000_t75" style="position:absolute;margin-left:-278.95pt;margin-top:-48.7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">
                <v:imagedata r:id="rId33" o:title=""/>
                <o:lock v:ext="edit" rotation="t" aspectratio="f"/>
              </v:shape>
            </w:pict>
          </mc:Fallback>
        </mc:AlternateContent>
      </w:r>
      <w:r w:rsidRPr="002722B7">
        <w:t>Aggregated municipal creditors age analysis</w:t>
      </w:r>
    </w:p>
    <w:p w14:paraId="680DB3CD" w14:textId="641E47B8" w:rsidR="006A4EDC" w:rsidRDefault="00801C27" w:rsidP="006A4EDC">
      <w:r w:rsidRPr="00801C27">
        <w:rPr>
          <w:noProof/>
        </w:rPr>
        <w:drawing>
          <wp:inline distT="0" distB="0" distL="0" distR="0" wp14:anchorId="1936E3B0" wp14:editId="2501BA48">
            <wp:extent cx="6120130" cy="3313430"/>
            <wp:effectExtent l="0" t="0" r="0" b="1270"/>
            <wp:docPr id="1226097206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951D5" w14:textId="77777777" w:rsidR="00DF645F" w:rsidRPr="0016458D" w:rsidRDefault="00DF645F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373748DF" w14:textId="46CF5D7D" w:rsidR="004379DF" w:rsidRDefault="004379DF" w:rsidP="006F33C6">
      <w:pPr>
        <w:pStyle w:val="Heading2"/>
        <w:numPr>
          <w:ilvl w:val="0"/>
          <w:numId w:val="8"/>
        </w:numPr>
        <w:tabs>
          <w:tab w:val="num" w:pos="567"/>
        </w:tabs>
        <w:ind w:left="567" w:hanging="567"/>
        <w:jc w:val="left"/>
      </w:pPr>
      <w:r w:rsidRPr="00D1198C">
        <w:rPr>
          <w:noProof/>
        </w:rPr>
        <mc:AlternateContent>
          <mc:Choice Requires="aink">
            <w:drawing>
              <wp:anchor distT="108000" distB="108000" distL="131940" distR="132660" simplePos="0" relativeHeight="251665408" behindDoc="0" locked="0" layoutInCell="1" allowOverlap="1" wp14:anchorId="5EF351BA" wp14:editId="379327AF">
                <wp:simplePos x="0" y="0"/>
                <wp:positionH relativeFrom="column">
                  <wp:posOffset>-2029600</wp:posOffset>
                </wp:positionH>
                <wp:positionV relativeFrom="paragraph">
                  <wp:posOffset>1612950</wp:posOffset>
                </wp:positionV>
                <wp:extent cx="635" cy="0"/>
                <wp:effectExtent l="57150" t="38100" r="37465" b="57150"/>
                <wp:wrapNone/>
                <wp:docPr id="55" name="In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5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108000" distB="108000" distL="131940" distR="132660" simplePos="0" relativeHeight="251665408" behindDoc="0" locked="0" layoutInCell="1" allowOverlap="1" wp14:anchorId="5EF351BA" wp14:editId="379327AF">
                <wp:simplePos x="0" y="0"/>
                <wp:positionH relativeFrom="column">
                  <wp:posOffset>-2029600</wp:posOffset>
                </wp:positionH>
                <wp:positionV relativeFrom="paragraph">
                  <wp:posOffset>1612950</wp:posOffset>
                </wp:positionV>
                <wp:extent cx="635" cy="0"/>
                <wp:effectExtent l="57150" t="38100" r="37465" b="57150"/>
                <wp:wrapNone/>
                <wp:docPr id="55" name="Ink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Ink 55"/>
                        <pic:cNvPicPr>
                          <a:picLocks noRot="1"/>
                        </pic:cNvPicPr>
                      </pic:nvPicPr>
                      <pic:blipFill>
                        <a:blip r:embed="rId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0" cy="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Fallback>
        </mc:AlternateContent>
      </w:r>
      <w:r w:rsidRPr="00D1198C">
        <w:rPr>
          <w:noProof/>
        </w:rPr>
        <mc:AlternateContent>
          <mc:Choice Requires="aink">
            <w:drawing>
              <wp:anchor distT="107640" distB="108360" distL="131940" distR="132660" simplePos="0" relativeHeight="251664384" behindDoc="0" locked="0" layoutInCell="1" allowOverlap="1" wp14:anchorId="2366399F" wp14:editId="23BD4275">
                <wp:simplePos x="0" y="0"/>
                <wp:positionH relativeFrom="column">
                  <wp:posOffset>-3093225</wp:posOffset>
                </wp:positionH>
                <wp:positionV relativeFrom="paragraph">
                  <wp:posOffset>1342715</wp:posOffset>
                </wp:positionV>
                <wp:extent cx="635" cy="0"/>
                <wp:effectExtent l="57150" t="38100" r="37465" b="57150"/>
                <wp:wrapNone/>
                <wp:docPr id="56" name="In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5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drawing>
              <wp:anchor distT="107640" distB="108360" distL="131940" distR="132660" simplePos="0" relativeHeight="251664384" behindDoc="0" locked="0" layoutInCell="1" allowOverlap="1" wp14:anchorId="2366399F" wp14:editId="23BD4275">
                <wp:simplePos x="0" y="0"/>
                <wp:positionH relativeFrom="column">
                  <wp:posOffset>-3093225</wp:posOffset>
                </wp:positionH>
                <wp:positionV relativeFrom="paragraph">
                  <wp:posOffset>1342715</wp:posOffset>
                </wp:positionV>
                <wp:extent cx="635" cy="0"/>
                <wp:effectExtent l="57150" t="38100" r="37465" b="57150"/>
                <wp:wrapNone/>
                <wp:docPr id="56" name="In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nk 56"/>
                        <pic:cNvPicPr>
                          <a:picLocks noRot="1"/>
                        </pic:cNvPicPr>
                      </pic:nvPicPr>
                      <pic:blipFill>
                        <a:blip r:embed="rId3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0" cy="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Fallback>
        </mc:AlternateContent>
      </w:r>
      <w:r w:rsidRPr="00D1198C">
        <w:t>Borrowing instruments</w:t>
      </w:r>
    </w:p>
    <w:p w14:paraId="5556A268" w14:textId="77777777" w:rsidR="00B9437D" w:rsidRDefault="00B9437D" w:rsidP="00B9437D">
      <w:pPr>
        <w:pStyle w:val="outlinenumbered1"/>
        <w:tabs>
          <w:tab w:val="left" w:pos="567"/>
        </w:tabs>
        <w:spacing w:after="120"/>
        <w:ind w:firstLine="0"/>
        <w:rPr>
          <w:lang w:val="en-US"/>
        </w:rPr>
      </w:pPr>
    </w:p>
    <w:p w14:paraId="77A15C80" w14:textId="212816FD" w:rsidR="00B9437D" w:rsidRPr="003B073A" w:rsidRDefault="00B9437D" w:rsidP="00B9437D">
      <w:pPr>
        <w:pStyle w:val="Heading5"/>
      </w:pPr>
      <w:r>
        <w:rPr>
          <w:noProof/>
        </w:rPr>
        <w:drawing>
          <wp:inline distT="0" distB="0" distL="0" distR="0" wp14:anchorId="737542B1" wp14:editId="751E296C">
            <wp:extent cx="3069590" cy="2251710"/>
            <wp:effectExtent l="0" t="0" r="0" b="0"/>
            <wp:docPr id="140148116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25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748C677A" wp14:editId="5832EE81">
            <wp:extent cx="2794000" cy="2229485"/>
            <wp:effectExtent l="0" t="0" r="6350" b="0"/>
            <wp:docPr id="6987201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22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6689D9" w14:textId="77777777" w:rsidR="00B9437D" w:rsidRDefault="00B9437D" w:rsidP="00B9437D">
      <w:pPr>
        <w:pStyle w:val="Heading5"/>
      </w:pPr>
    </w:p>
    <w:p w14:paraId="6CC2FA4F" w14:textId="1FE7CDCE" w:rsidR="00B9437D" w:rsidRDefault="00B9437D" w:rsidP="00B9437D">
      <w:r w:rsidRPr="0059060C">
        <w:rPr>
          <w:noProof/>
        </w:rPr>
        <w:drawing>
          <wp:inline distT="0" distB="0" distL="0" distR="0" wp14:anchorId="5E6B7442" wp14:editId="51936DCA">
            <wp:extent cx="3092450" cy="2209800"/>
            <wp:effectExtent l="0" t="0" r="0" b="0"/>
            <wp:docPr id="20278526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59060C">
        <w:rPr>
          <w:noProof/>
        </w:rPr>
        <w:drawing>
          <wp:inline distT="0" distB="0" distL="0" distR="0" wp14:anchorId="5B57E0C4" wp14:editId="301FAA5E">
            <wp:extent cx="2800350" cy="2209800"/>
            <wp:effectExtent l="0" t="0" r="0" b="0"/>
            <wp:docPr id="1548698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11374" w14:textId="4E2D5FB3" w:rsidR="00065B41" w:rsidRPr="00465BA8" w:rsidRDefault="00465BA8" w:rsidP="00465BA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F03E1C8" w14:textId="77777777" w:rsidR="00B9437D" w:rsidRDefault="00B9437D" w:rsidP="00B9437D"/>
    <w:p w14:paraId="02F9BA95" w14:textId="6A3DAF3D" w:rsidR="00B9437D" w:rsidRDefault="00B9437D" w:rsidP="00B9437D">
      <w:pPr>
        <w:pStyle w:val="Heading5"/>
      </w:pPr>
      <w:r>
        <w:rPr>
          <w:b/>
          <w:bCs/>
          <w:noProof/>
        </w:rPr>
        <w:drawing>
          <wp:inline distT="0" distB="0" distL="0" distR="0" wp14:anchorId="0D299FC9" wp14:editId="4158B9DF">
            <wp:extent cx="3015615" cy="2360295"/>
            <wp:effectExtent l="0" t="0" r="0" b="1905"/>
            <wp:docPr id="1215788668" name="Picture 8" descr="A diagram of a red circl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88668" name="Picture 8" descr="A diagram of a red circle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36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347FB">
        <w:rPr>
          <w:b/>
          <w:bCs/>
        </w:rPr>
        <w:t xml:space="preserve"> </w:t>
      </w:r>
      <w:r>
        <w:rPr>
          <w:b/>
          <w:bCs/>
        </w:rPr>
        <w:t xml:space="preserve">   </w:t>
      </w:r>
      <w:r>
        <w:rPr>
          <w:b/>
          <w:bCs/>
          <w:noProof/>
        </w:rPr>
        <w:drawing>
          <wp:inline distT="0" distB="0" distL="0" distR="0" wp14:anchorId="10E3A95B" wp14:editId="5B78B8DC">
            <wp:extent cx="2851785" cy="2359660"/>
            <wp:effectExtent l="0" t="0" r="5715" b="2540"/>
            <wp:docPr id="483469592" name="Picture 7" descr="A red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69592" name="Picture 7" descr="A red circ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85" cy="235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7A299" w14:textId="77777777" w:rsidR="00B9437D" w:rsidRPr="000C3166" w:rsidRDefault="00B9437D" w:rsidP="00B9437D">
      <w:pPr>
        <w:rPr>
          <w:b/>
          <w:bCs/>
        </w:rPr>
      </w:pPr>
    </w:p>
    <w:p w14:paraId="25A59177" w14:textId="6E487505" w:rsidR="00B9437D" w:rsidRDefault="00B9437D" w:rsidP="00B9437D">
      <w:r w:rsidRPr="0059060C">
        <w:rPr>
          <w:noProof/>
        </w:rPr>
        <w:drawing>
          <wp:inline distT="0" distB="0" distL="0" distR="0" wp14:anchorId="0D1664D1" wp14:editId="04D4AEF4">
            <wp:extent cx="3016250" cy="1746250"/>
            <wp:effectExtent l="0" t="0" r="0" b="6350"/>
            <wp:docPr id="14781706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Pr="0059060C">
        <w:rPr>
          <w:noProof/>
        </w:rPr>
        <w:drawing>
          <wp:inline distT="0" distB="0" distL="0" distR="0" wp14:anchorId="2F26652B" wp14:editId="6CE97031">
            <wp:extent cx="2857500" cy="1758950"/>
            <wp:effectExtent l="0" t="0" r="0" b="0"/>
            <wp:docPr id="8463137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CED0" w14:textId="5BBA0C50" w:rsidR="0016458D" w:rsidRDefault="0016458D">
      <w:pPr>
        <w:spacing w:after="0" w:line="240" w:lineRule="auto"/>
      </w:pPr>
      <w:r>
        <w:br w:type="page"/>
      </w:r>
    </w:p>
    <w:p w14:paraId="0B775260" w14:textId="77777777" w:rsidR="00396F91" w:rsidRPr="0016458D" w:rsidRDefault="00396F91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76FF4B7F" w14:textId="7FBF8C61" w:rsidR="00B9437D" w:rsidRPr="00B9437D" w:rsidRDefault="004379DF" w:rsidP="00B9437D">
      <w:pPr>
        <w:pStyle w:val="Heading2"/>
        <w:numPr>
          <w:ilvl w:val="0"/>
          <w:numId w:val="8"/>
        </w:numPr>
        <w:tabs>
          <w:tab w:val="num" w:pos="567"/>
        </w:tabs>
        <w:ind w:left="567" w:hanging="567"/>
        <w:jc w:val="left"/>
      </w:pPr>
      <w:r w:rsidRPr="00D1198C">
        <w:t>Investment instruments</w:t>
      </w:r>
    </w:p>
    <w:p w14:paraId="3B003E46" w14:textId="77777777" w:rsidR="00B9437D" w:rsidRPr="00DA016E" w:rsidRDefault="00B9437D" w:rsidP="00B9437D">
      <w:pPr>
        <w:pStyle w:val="Heading5"/>
      </w:pPr>
    </w:p>
    <w:p w14:paraId="1361D614" w14:textId="3A4D0037" w:rsidR="00B9437D" w:rsidRDefault="00B9437D" w:rsidP="00B9437D">
      <w:pPr>
        <w:pStyle w:val="outlinenumbered1"/>
        <w:ind w:left="360" w:firstLine="0"/>
        <w:rPr>
          <w:lang w:val="en-US"/>
        </w:rPr>
      </w:pPr>
      <w:r>
        <w:rPr>
          <w:noProof/>
        </w:rPr>
        <w:drawing>
          <wp:inline distT="0" distB="0" distL="0" distR="0" wp14:anchorId="723789B6" wp14:editId="57F70378">
            <wp:extent cx="2869565" cy="2665730"/>
            <wp:effectExtent l="0" t="0" r="6985" b="1270"/>
            <wp:docPr id="82386988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66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7AAFA62" wp14:editId="3136562A">
            <wp:extent cx="2850515" cy="2662555"/>
            <wp:effectExtent l="0" t="0" r="6985" b="4445"/>
            <wp:docPr id="223644524" name="Picture 13" descr="A pie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644524" name="Picture 13" descr="A pie char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66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14:paraId="2B5E7E28" w14:textId="5EF33946" w:rsidR="00B9437D" w:rsidRDefault="00B9437D" w:rsidP="00B9437D">
      <w:pPr>
        <w:pStyle w:val="outlinenumbered1"/>
        <w:ind w:left="360" w:firstLine="0"/>
      </w:pPr>
      <w:r>
        <w:t xml:space="preserve"> </w:t>
      </w:r>
      <w:r w:rsidRPr="00DA2A86">
        <w:rPr>
          <w:noProof/>
        </w:rPr>
        <w:drawing>
          <wp:inline distT="0" distB="0" distL="0" distR="0" wp14:anchorId="7114B973" wp14:editId="0825243B">
            <wp:extent cx="2794000" cy="2489200"/>
            <wp:effectExtent l="0" t="0" r="6350" b="6350"/>
            <wp:docPr id="3996236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7F19E8">
        <w:t xml:space="preserve"> </w:t>
      </w:r>
      <w:r w:rsidRPr="00F1605E">
        <w:t xml:space="preserve"> </w:t>
      </w:r>
      <w:r w:rsidRPr="00F1605E">
        <w:rPr>
          <w:noProof/>
        </w:rPr>
        <w:drawing>
          <wp:inline distT="0" distB="0" distL="0" distR="0" wp14:anchorId="431B6E6F" wp14:editId="56B1C58F">
            <wp:extent cx="2857500" cy="2508250"/>
            <wp:effectExtent l="0" t="0" r="0" b="6350"/>
            <wp:docPr id="138877377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A838B" w14:textId="77777777" w:rsidR="00B9437D" w:rsidRDefault="00B9437D" w:rsidP="00B9437D">
      <w:pPr>
        <w:pStyle w:val="outlinenumbered1"/>
        <w:ind w:left="360" w:firstLine="0"/>
      </w:pPr>
    </w:p>
    <w:p w14:paraId="0B35627C" w14:textId="23442AB4" w:rsidR="00B9437D" w:rsidRDefault="00B9437D" w:rsidP="00B9437D">
      <w:pPr>
        <w:pStyle w:val="outlinenumbered1"/>
        <w:ind w:left="360" w:firstLine="0"/>
      </w:pPr>
      <w:r>
        <w:rPr>
          <w:noProof/>
        </w:rPr>
        <w:drawing>
          <wp:inline distT="0" distB="0" distL="0" distR="0" wp14:anchorId="555477C3" wp14:editId="370E0DDB">
            <wp:extent cx="4968875" cy="1737360"/>
            <wp:effectExtent l="0" t="0" r="3175" b="0"/>
            <wp:docPr id="785578288" name="Picture 12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578288" name="Picture 12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FF39C" w14:textId="77777777" w:rsidR="00B9437D" w:rsidRDefault="00B9437D" w:rsidP="00B9437D">
      <w:pPr>
        <w:pStyle w:val="outlinenumbered1"/>
        <w:ind w:left="360" w:firstLine="0"/>
      </w:pPr>
    </w:p>
    <w:p w14:paraId="710162DD" w14:textId="6ADCF038" w:rsidR="00B9437D" w:rsidRDefault="00B9437D" w:rsidP="00B9437D">
      <w:pPr>
        <w:pStyle w:val="outlinenumbered1"/>
        <w:ind w:left="360" w:firstLine="0"/>
      </w:pPr>
      <w:r w:rsidRPr="00F1605E">
        <w:rPr>
          <w:noProof/>
        </w:rPr>
        <w:lastRenderedPageBreak/>
        <w:drawing>
          <wp:inline distT="0" distB="0" distL="0" distR="0" wp14:anchorId="55B76089" wp14:editId="492350BB">
            <wp:extent cx="4978400" cy="1155700"/>
            <wp:effectExtent l="0" t="0" r="0" b="6350"/>
            <wp:docPr id="8489790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97D1" w14:textId="77777777" w:rsidR="00801C27" w:rsidRDefault="00801C27" w:rsidP="00007780">
      <w:pPr>
        <w:rPr>
          <w:rFonts w:ascii="Arial" w:hAnsi="Arial" w:cs="Arial"/>
          <w:sz w:val="24"/>
          <w:szCs w:val="24"/>
        </w:rPr>
      </w:pPr>
    </w:p>
    <w:p w14:paraId="5232D138" w14:textId="24697D8A" w:rsidR="00B9437D" w:rsidRPr="00B9437D" w:rsidRDefault="00B9437D" w:rsidP="00B9437D">
      <w:pPr>
        <w:pStyle w:val="Heading2"/>
        <w:numPr>
          <w:ilvl w:val="0"/>
          <w:numId w:val="8"/>
        </w:numPr>
        <w:tabs>
          <w:tab w:val="num" w:pos="567"/>
        </w:tabs>
        <w:ind w:left="567" w:hanging="567"/>
        <w:jc w:val="left"/>
      </w:pPr>
      <w:r w:rsidRPr="00B9437D">
        <w:t>Non-financial information in terms of the MFMA Circular 88</w:t>
      </w:r>
      <w:r>
        <w:t xml:space="preserve"> (Attached as Annexure</w:t>
      </w:r>
      <w:r w:rsidR="00C87C30">
        <w:t xml:space="preserve"> </w:t>
      </w:r>
      <w:r w:rsidR="00676572">
        <w:t>B</w:t>
      </w:r>
      <w:r>
        <w:t>)</w:t>
      </w:r>
    </w:p>
    <w:p w14:paraId="371979D4" w14:textId="77777777" w:rsidR="00801C27" w:rsidRPr="00B9437D" w:rsidRDefault="00801C27" w:rsidP="00007780">
      <w:pPr>
        <w:rPr>
          <w:rFonts w:ascii="Arial" w:hAnsi="Arial" w:cs="Arial"/>
          <w:sz w:val="24"/>
          <w:szCs w:val="24"/>
          <w:lang w:val="en-US"/>
        </w:rPr>
      </w:pPr>
    </w:p>
    <w:p w14:paraId="02F52408" w14:textId="28A6733D" w:rsidR="00B9437D" w:rsidRPr="00B9437D" w:rsidRDefault="00B9437D" w:rsidP="00B9437D">
      <w:pPr>
        <w:pStyle w:val="Heading2"/>
        <w:numPr>
          <w:ilvl w:val="0"/>
          <w:numId w:val="8"/>
        </w:numPr>
        <w:tabs>
          <w:tab w:val="num" w:pos="567"/>
        </w:tabs>
        <w:ind w:left="567" w:hanging="567"/>
        <w:jc w:val="left"/>
      </w:pPr>
      <w:r w:rsidRPr="00B9437D">
        <w:t>Cash balances</w:t>
      </w:r>
      <w:r>
        <w:t xml:space="preserve"> (Attached as Annexure</w:t>
      </w:r>
      <w:r w:rsidR="00C87C30">
        <w:t xml:space="preserve"> </w:t>
      </w:r>
      <w:r w:rsidR="00676572">
        <w:t>C</w:t>
      </w:r>
      <w:r>
        <w:t>)</w:t>
      </w:r>
    </w:p>
    <w:p w14:paraId="73748E88" w14:textId="77777777" w:rsidR="00B9437D" w:rsidRDefault="00B9437D" w:rsidP="00007780">
      <w:pPr>
        <w:rPr>
          <w:rFonts w:ascii="Arial" w:hAnsi="Arial" w:cs="Arial"/>
          <w:sz w:val="24"/>
          <w:szCs w:val="24"/>
        </w:rPr>
      </w:pPr>
    </w:p>
    <w:p w14:paraId="1020B7AB" w14:textId="77777777" w:rsidR="00B9437D" w:rsidRDefault="00B9437D" w:rsidP="00007780">
      <w:pPr>
        <w:rPr>
          <w:rFonts w:ascii="Arial" w:hAnsi="Arial" w:cs="Arial"/>
          <w:sz w:val="24"/>
          <w:szCs w:val="24"/>
        </w:rPr>
      </w:pPr>
    </w:p>
    <w:p w14:paraId="1BA5D895" w14:textId="5F7291B1" w:rsidR="00B9437D" w:rsidRPr="00007780" w:rsidRDefault="00B9437D" w:rsidP="00007780">
      <w:pPr>
        <w:rPr>
          <w:rFonts w:ascii="Arial" w:hAnsi="Arial" w:cs="Arial"/>
          <w:sz w:val="24"/>
          <w:szCs w:val="24"/>
        </w:rPr>
        <w:sectPr w:rsidR="00B9437D" w:rsidRPr="00007780" w:rsidSect="0014036C">
          <w:headerReference w:type="default" r:id="rId52"/>
          <w:headerReference w:type="first" r:id="rId53"/>
          <w:pgSz w:w="11900" w:h="16840"/>
          <w:pgMar w:top="1440" w:right="1128" w:bottom="1985" w:left="1134" w:header="709" w:footer="709" w:gutter="0"/>
          <w:cols w:space="708"/>
          <w:titlePg/>
          <w:docGrid w:linePitch="360"/>
        </w:sectPr>
      </w:pPr>
    </w:p>
    <w:p w14:paraId="3BED46C3" w14:textId="77777777" w:rsidR="00B9437D" w:rsidRPr="00B9437D" w:rsidRDefault="00B9437D" w:rsidP="00B9437D">
      <w:pPr>
        <w:pStyle w:val="Heading2"/>
        <w:numPr>
          <w:ilvl w:val="0"/>
          <w:numId w:val="8"/>
        </w:numPr>
        <w:tabs>
          <w:tab w:val="num" w:pos="567"/>
        </w:tabs>
        <w:ind w:left="567" w:hanging="567"/>
        <w:jc w:val="left"/>
      </w:pPr>
      <w:r w:rsidRPr="00B9437D">
        <w:lastRenderedPageBreak/>
        <w:t>Conditional Grants</w:t>
      </w:r>
    </w:p>
    <w:p w14:paraId="1BAE63B0" w14:textId="77777777" w:rsidR="00007780" w:rsidRPr="0016458D" w:rsidRDefault="00007780" w:rsidP="0016458D">
      <w:pPr>
        <w:spacing w:after="0"/>
        <w:jc w:val="both"/>
        <w:rPr>
          <w:rFonts w:ascii="Arial" w:hAnsi="Arial" w:cs="Arial"/>
          <w:b/>
          <w:bCs/>
        </w:rPr>
      </w:pPr>
    </w:p>
    <w:p w14:paraId="58243F8D" w14:textId="40E672EC" w:rsidR="00613BBC" w:rsidRPr="00A71777" w:rsidRDefault="00A235CB" w:rsidP="00007780">
      <w:pPr>
        <w:ind w:left="-851"/>
        <w:rPr>
          <w:rFonts w:ascii="Arial" w:hAnsi="Arial" w:cs="Arial"/>
          <w:sz w:val="24"/>
          <w:szCs w:val="24"/>
        </w:rPr>
      </w:pPr>
      <w:r w:rsidRPr="00172F12">
        <w:rPr>
          <w:noProof/>
        </w:rPr>
        <w:drawing>
          <wp:inline distT="0" distB="0" distL="0" distR="0" wp14:anchorId="571C8B7C" wp14:editId="7BB9A8CB">
            <wp:extent cx="8371205" cy="4888865"/>
            <wp:effectExtent l="0" t="0" r="0" b="6985"/>
            <wp:docPr id="159867994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205" cy="48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BBC" w:rsidRPr="00A71777" w:rsidSect="0014036C">
      <w:pgSz w:w="16840" w:h="11900" w:orient="landscape"/>
      <w:pgMar w:top="1134" w:right="1672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FE021" w14:textId="77777777" w:rsidR="00D810F6" w:rsidRDefault="00D810F6" w:rsidP="002442B3">
      <w:r>
        <w:separator/>
      </w:r>
    </w:p>
  </w:endnote>
  <w:endnote w:type="continuationSeparator" w:id="0">
    <w:p w14:paraId="36BBAEE8" w14:textId="77777777" w:rsidR="00D810F6" w:rsidRDefault="00D810F6" w:rsidP="0024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41649" w14:textId="77777777" w:rsidR="00D810F6" w:rsidRDefault="00D810F6" w:rsidP="002442B3">
      <w:r>
        <w:separator/>
      </w:r>
    </w:p>
  </w:footnote>
  <w:footnote w:type="continuationSeparator" w:id="0">
    <w:p w14:paraId="01C38676" w14:textId="77777777" w:rsidR="00D810F6" w:rsidRDefault="00D810F6" w:rsidP="00244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8FE52" w14:textId="7276C387" w:rsidR="0030037B" w:rsidRPr="00BC208F" w:rsidRDefault="00B87C1C" w:rsidP="00BC208F">
    <w:pPr>
      <w:pStyle w:val="Footer"/>
      <w:tabs>
        <w:tab w:val="left" w:pos="4260"/>
        <w:tab w:val="right" w:pos="9638"/>
      </w:tabs>
      <w:rPr>
        <w:b/>
        <w:color w:val="A6A6A6" w:themeColor="background1" w:themeShade="A6"/>
        <w:sz w:val="18"/>
        <w:szCs w:val="18"/>
      </w:rPr>
    </w:pPr>
    <w:r>
      <w:rPr>
        <w:b/>
        <w:color w:val="A6A6A6" w:themeColor="background1" w:themeShade="A6"/>
        <w:sz w:val="18"/>
        <w:szCs w:val="18"/>
      </w:rPr>
      <w:tab/>
    </w:r>
    <w:r>
      <w:rPr>
        <w:b/>
        <w:color w:val="A6A6A6" w:themeColor="background1" w:themeShade="A6"/>
        <w:sz w:val="18"/>
        <w:szCs w:val="18"/>
      </w:rPr>
      <w:tab/>
    </w:r>
    <w:r>
      <w:rPr>
        <w:b/>
        <w:color w:val="A6A6A6" w:themeColor="background1" w:themeShade="A6"/>
        <w:sz w:val="18"/>
        <w:szCs w:val="18"/>
      </w:rPr>
      <w:tab/>
    </w:r>
    <w:r>
      <w:rPr>
        <w:b/>
        <w:color w:val="A6A6A6" w:themeColor="background1" w:themeShade="A6"/>
        <w:sz w:val="18"/>
        <w:szCs w:val="18"/>
      </w:rPr>
      <w:tab/>
    </w:r>
    <w:r w:rsidR="000C1157" w:rsidRPr="000C1157">
      <w:rPr>
        <w:b/>
        <w:color w:val="A6A6A6" w:themeColor="background1" w:themeShade="A6"/>
        <w:sz w:val="18"/>
        <w:szCs w:val="18"/>
      </w:rPr>
      <w:fldChar w:fldCharType="begin"/>
    </w:r>
    <w:r w:rsidR="000C1157" w:rsidRPr="000C1157">
      <w:rPr>
        <w:b/>
        <w:color w:val="A6A6A6" w:themeColor="background1" w:themeShade="A6"/>
        <w:sz w:val="18"/>
        <w:szCs w:val="18"/>
      </w:rPr>
      <w:instrText xml:space="preserve"> PAGE  \* Arabic  \* MERGEFORMAT </w:instrText>
    </w:r>
    <w:r w:rsidR="000C1157" w:rsidRPr="000C1157">
      <w:rPr>
        <w:b/>
        <w:color w:val="A6A6A6" w:themeColor="background1" w:themeShade="A6"/>
        <w:sz w:val="18"/>
        <w:szCs w:val="18"/>
      </w:rPr>
      <w:fldChar w:fldCharType="separate"/>
    </w:r>
    <w:r w:rsidR="00194D33">
      <w:rPr>
        <w:b/>
        <w:noProof/>
        <w:color w:val="A6A6A6" w:themeColor="background1" w:themeShade="A6"/>
        <w:sz w:val="18"/>
        <w:szCs w:val="18"/>
      </w:rPr>
      <w:t>2</w:t>
    </w:r>
    <w:r w:rsidR="000C1157" w:rsidRPr="000C1157">
      <w:rPr>
        <w:b/>
        <w:color w:val="A6A6A6" w:themeColor="background1" w:themeShade="A6"/>
        <w:sz w:val="18"/>
        <w:szCs w:val="18"/>
      </w:rPr>
      <w:fldChar w:fldCharType="end"/>
    </w:r>
    <w:r w:rsidR="000C1157" w:rsidRPr="000C1157">
      <w:rPr>
        <w:b/>
        <w:color w:val="A6A6A6" w:themeColor="background1" w:themeShade="A6"/>
        <w:sz w:val="18"/>
        <w:szCs w:val="18"/>
      </w:rPr>
      <w:t xml:space="preserve"> of </w:t>
    </w:r>
    <w:r w:rsidR="000C1157" w:rsidRPr="000C1157">
      <w:rPr>
        <w:b/>
        <w:color w:val="A6A6A6" w:themeColor="background1" w:themeShade="A6"/>
        <w:sz w:val="18"/>
        <w:szCs w:val="18"/>
      </w:rPr>
      <w:fldChar w:fldCharType="begin"/>
    </w:r>
    <w:r w:rsidR="000C1157" w:rsidRPr="000C1157">
      <w:rPr>
        <w:b/>
        <w:color w:val="A6A6A6" w:themeColor="background1" w:themeShade="A6"/>
        <w:sz w:val="18"/>
        <w:szCs w:val="18"/>
      </w:rPr>
      <w:instrText xml:space="preserve"> NUMPAGES  \* Arabic  \* MERGEFORMAT </w:instrText>
    </w:r>
    <w:r w:rsidR="000C1157" w:rsidRPr="000C1157">
      <w:rPr>
        <w:b/>
        <w:color w:val="A6A6A6" w:themeColor="background1" w:themeShade="A6"/>
        <w:sz w:val="18"/>
        <w:szCs w:val="18"/>
      </w:rPr>
      <w:fldChar w:fldCharType="separate"/>
    </w:r>
    <w:r w:rsidR="00194D33">
      <w:rPr>
        <w:b/>
        <w:noProof/>
        <w:color w:val="A6A6A6" w:themeColor="background1" w:themeShade="A6"/>
        <w:sz w:val="18"/>
        <w:szCs w:val="18"/>
      </w:rPr>
      <w:t>2</w:t>
    </w:r>
    <w:r w:rsidR="000C1157" w:rsidRPr="000C1157">
      <w:rPr>
        <w:b/>
        <w:color w:val="A6A6A6" w:themeColor="background1" w:themeShade="A6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8E583" w14:textId="4A3C5EFA" w:rsidR="0030037B" w:rsidRPr="0016458D" w:rsidRDefault="0055719A" w:rsidP="0016458D">
    <w:pPr>
      <w:pStyle w:val="Footer"/>
      <w:ind w:left="-1418"/>
      <w:jc w:val="right"/>
      <w:rPr>
        <w:rFonts w:ascii="Calibri" w:hAnsi="Calibri" w:cs="Calibri"/>
        <w:b/>
        <w:color w:val="A6A6A6" w:themeColor="background1" w:themeShade="A6"/>
        <w:sz w:val="18"/>
        <w:szCs w:val="18"/>
      </w:rPr>
    </w:pP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fldChar w:fldCharType="begin"/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instrText xml:space="preserve"> PAGE  \* Arabic  \* MERGEFORMAT </w:instrText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fldChar w:fldCharType="separate"/>
    </w:r>
    <w:r w:rsidR="00B12328">
      <w:rPr>
        <w:rFonts w:ascii="Calibri" w:hAnsi="Calibri" w:cs="Calibri"/>
        <w:b/>
        <w:noProof/>
        <w:color w:val="A6A6A6" w:themeColor="background1" w:themeShade="A6"/>
        <w:sz w:val="18"/>
        <w:szCs w:val="18"/>
      </w:rPr>
      <w:t>1</w:t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fldChar w:fldCharType="end"/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t xml:space="preserve"> of </w:t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fldChar w:fldCharType="begin"/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instrText xml:space="preserve"> NUMPAGES  \* Arabic  \* MERGEFORMAT </w:instrText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fldChar w:fldCharType="separate"/>
    </w:r>
    <w:r w:rsidR="00B12328">
      <w:rPr>
        <w:rFonts w:ascii="Calibri" w:hAnsi="Calibri" w:cs="Calibri"/>
        <w:b/>
        <w:noProof/>
        <w:color w:val="A6A6A6" w:themeColor="background1" w:themeShade="A6"/>
        <w:sz w:val="18"/>
        <w:szCs w:val="18"/>
      </w:rPr>
      <w:t>1</w:t>
    </w:r>
    <w:r w:rsidRPr="000C1157">
      <w:rPr>
        <w:rFonts w:ascii="Calibri" w:hAnsi="Calibri" w:cs="Calibri"/>
        <w:b/>
        <w:color w:val="A6A6A6" w:themeColor="background1" w:themeShade="A6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2EA"/>
    <w:multiLevelType w:val="hybridMultilevel"/>
    <w:tmpl w:val="866EAC5A"/>
    <w:lvl w:ilvl="0" w:tplc="AAA29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0B19"/>
    <w:multiLevelType w:val="hybridMultilevel"/>
    <w:tmpl w:val="C75A4978"/>
    <w:lvl w:ilvl="0" w:tplc="AAA29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B753F"/>
    <w:multiLevelType w:val="hybridMultilevel"/>
    <w:tmpl w:val="A8DC8124"/>
    <w:lvl w:ilvl="0" w:tplc="D1543C96">
      <w:start w:val="1"/>
      <w:numFmt w:val="decimal"/>
      <w:pStyle w:val="outline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7ACC848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B7F1E61"/>
    <w:multiLevelType w:val="hybridMultilevel"/>
    <w:tmpl w:val="506255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C2768"/>
    <w:multiLevelType w:val="hybridMultilevel"/>
    <w:tmpl w:val="85C089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1A32"/>
    <w:multiLevelType w:val="hybridMultilevel"/>
    <w:tmpl w:val="51CED0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A7971"/>
    <w:multiLevelType w:val="hybridMultilevel"/>
    <w:tmpl w:val="2306DF0A"/>
    <w:lvl w:ilvl="0" w:tplc="FC5E3F50">
      <w:start w:val="1"/>
      <w:numFmt w:val="bullet"/>
      <w:pStyle w:val="Lon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15CFB"/>
    <w:multiLevelType w:val="hybridMultilevel"/>
    <w:tmpl w:val="BD16A05C"/>
    <w:lvl w:ilvl="0" w:tplc="AAA29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75C34"/>
    <w:multiLevelType w:val="hybridMultilevel"/>
    <w:tmpl w:val="066A4FD2"/>
    <w:lvl w:ilvl="0" w:tplc="F9E69582">
      <w:start w:val="1"/>
      <w:numFmt w:val="decimal"/>
      <w:pStyle w:val="ListBullet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1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90632"/>
    <w:multiLevelType w:val="hybridMultilevel"/>
    <w:tmpl w:val="85C0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77615"/>
    <w:multiLevelType w:val="hybridMultilevel"/>
    <w:tmpl w:val="CF023C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E013D"/>
    <w:multiLevelType w:val="hybridMultilevel"/>
    <w:tmpl w:val="3EBAB32A"/>
    <w:lvl w:ilvl="0" w:tplc="1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 w15:restartNumberingAfterBreak="0">
    <w:nsid w:val="58877A5C"/>
    <w:multiLevelType w:val="hybridMultilevel"/>
    <w:tmpl w:val="E682977E"/>
    <w:lvl w:ilvl="0" w:tplc="6512BD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1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DF54C8A"/>
    <w:multiLevelType w:val="hybridMultilevel"/>
    <w:tmpl w:val="2CB0D49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7E63EB"/>
    <w:multiLevelType w:val="hybridMultilevel"/>
    <w:tmpl w:val="03E6F16C"/>
    <w:lvl w:ilvl="0" w:tplc="AAA29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12A92"/>
    <w:multiLevelType w:val="hybridMultilevel"/>
    <w:tmpl w:val="85C0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44F1C"/>
    <w:multiLevelType w:val="hybridMultilevel"/>
    <w:tmpl w:val="55F613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A6F6834"/>
    <w:multiLevelType w:val="hybridMultilevel"/>
    <w:tmpl w:val="E0CA5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63A2B"/>
    <w:multiLevelType w:val="hybridMultilevel"/>
    <w:tmpl w:val="85C0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8A6EFB"/>
    <w:multiLevelType w:val="hybridMultilevel"/>
    <w:tmpl w:val="0C1AB5FA"/>
    <w:lvl w:ilvl="0" w:tplc="AC0864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56764">
    <w:abstractNumId w:val="10"/>
  </w:num>
  <w:num w:numId="2" w16cid:durableId="117335215">
    <w:abstractNumId w:val="17"/>
  </w:num>
  <w:num w:numId="3" w16cid:durableId="957879376">
    <w:abstractNumId w:val="2"/>
  </w:num>
  <w:num w:numId="4" w16cid:durableId="2110197578">
    <w:abstractNumId w:val="13"/>
  </w:num>
  <w:num w:numId="5" w16cid:durableId="1294170346">
    <w:abstractNumId w:val="12"/>
  </w:num>
  <w:num w:numId="6" w16cid:durableId="1915775480">
    <w:abstractNumId w:val="5"/>
  </w:num>
  <w:num w:numId="7" w16cid:durableId="1402094960">
    <w:abstractNumId w:val="16"/>
  </w:num>
  <w:num w:numId="8" w16cid:durableId="713383466">
    <w:abstractNumId w:val="4"/>
  </w:num>
  <w:num w:numId="9" w16cid:durableId="1482042076">
    <w:abstractNumId w:val="15"/>
  </w:num>
  <w:num w:numId="10" w16cid:durableId="1302348566">
    <w:abstractNumId w:val="18"/>
  </w:num>
  <w:num w:numId="11" w16cid:durableId="454951597">
    <w:abstractNumId w:val="3"/>
  </w:num>
  <w:num w:numId="12" w16cid:durableId="1003047479">
    <w:abstractNumId w:val="14"/>
  </w:num>
  <w:num w:numId="13" w16cid:durableId="1339893722">
    <w:abstractNumId w:val="0"/>
  </w:num>
  <w:num w:numId="14" w16cid:durableId="1336759458">
    <w:abstractNumId w:val="9"/>
  </w:num>
  <w:num w:numId="15" w16cid:durableId="1659764872">
    <w:abstractNumId w:val="1"/>
  </w:num>
  <w:num w:numId="16" w16cid:durableId="1430003000">
    <w:abstractNumId w:val="7"/>
  </w:num>
  <w:num w:numId="17" w16cid:durableId="1780563838">
    <w:abstractNumId w:val="8"/>
  </w:num>
  <w:num w:numId="18" w16cid:durableId="1560938701">
    <w:abstractNumId w:val="6"/>
  </w:num>
  <w:num w:numId="19" w16cid:durableId="802308367">
    <w:abstractNumId w:val="11"/>
  </w:num>
  <w:num w:numId="20" w16cid:durableId="4392262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E2"/>
    <w:rsid w:val="00002CD8"/>
    <w:rsid w:val="00007780"/>
    <w:rsid w:val="00013628"/>
    <w:rsid w:val="00021AD0"/>
    <w:rsid w:val="00022168"/>
    <w:rsid w:val="00024088"/>
    <w:rsid w:val="00051E58"/>
    <w:rsid w:val="00053E94"/>
    <w:rsid w:val="00064105"/>
    <w:rsid w:val="00065B41"/>
    <w:rsid w:val="00075D81"/>
    <w:rsid w:val="00086D1E"/>
    <w:rsid w:val="00090E19"/>
    <w:rsid w:val="00095FDD"/>
    <w:rsid w:val="000A04F6"/>
    <w:rsid w:val="000B6F39"/>
    <w:rsid w:val="000C1157"/>
    <w:rsid w:val="000D1305"/>
    <w:rsid w:val="000D4C90"/>
    <w:rsid w:val="000E08DB"/>
    <w:rsid w:val="000F1F94"/>
    <w:rsid w:val="000F639F"/>
    <w:rsid w:val="00104738"/>
    <w:rsid w:val="00112037"/>
    <w:rsid w:val="001258C4"/>
    <w:rsid w:val="0014036C"/>
    <w:rsid w:val="0015181B"/>
    <w:rsid w:val="001639B7"/>
    <w:rsid w:val="0016458D"/>
    <w:rsid w:val="001901F9"/>
    <w:rsid w:val="00194D33"/>
    <w:rsid w:val="001A61FC"/>
    <w:rsid w:val="001C27BA"/>
    <w:rsid w:val="001D45B9"/>
    <w:rsid w:val="001E7501"/>
    <w:rsid w:val="00207BA0"/>
    <w:rsid w:val="002160B3"/>
    <w:rsid w:val="00221C23"/>
    <w:rsid w:val="00227784"/>
    <w:rsid w:val="002329DA"/>
    <w:rsid w:val="002407BE"/>
    <w:rsid w:val="002442B3"/>
    <w:rsid w:val="00250065"/>
    <w:rsid w:val="002524D5"/>
    <w:rsid w:val="00261165"/>
    <w:rsid w:val="00262C1B"/>
    <w:rsid w:val="00262EB4"/>
    <w:rsid w:val="002713B9"/>
    <w:rsid w:val="002A5AF7"/>
    <w:rsid w:val="002A67ED"/>
    <w:rsid w:val="002B1411"/>
    <w:rsid w:val="002B1AC9"/>
    <w:rsid w:val="002B647C"/>
    <w:rsid w:val="002C60A0"/>
    <w:rsid w:val="0030037B"/>
    <w:rsid w:val="00304099"/>
    <w:rsid w:val="0031263B"/>
    <w:rsid w:val="00320404"/>
    <w:rsid w:val="0032412C"/>
    <w:rsid w:val="00327257"/>
    <w:rsid w:val="003356CA"/>
    <w:rsid w:val="003500A2"/>
    <w:rsid w:val="0036729F"/>
    <w:rsid w:val="00390FFD"/>
    <w:rsid w:val="00391BDD"/>
    <w:rsid w:val="00392560"/>
    <w:rsid w:val="00396F91"/>
    <w:rsid w:val="003B5F34"/>
    <w:rsid w:val="003E45E5"/>
    <w:rsid w:val="003E7FF9"/>
    <w:rsid w:val="00401AC8"/>
    <w:rsid w:val="00403DCC"/>
    <w:rsid w:val="00413CA5"/>
    <w:rsid w:val="00420D99"/>
    <w:rsid w:val="0043079F"/>
    <w:rsid w:val="00430CC6"/>
    <w:rsid w:val="00433CF9"/>
    <w:rsid w:val="004379DF"/>
    <w:rsid w:val="00453C3B"/>
    <w:rsid w:val="00454491"/>
    <w:rsid w:val="004570AF"/>
    <w:rsid w:val="0045795F"/>
    <w:rsid w:val="00463DE4"/>
    <w:rsid w:val="00465BA8"/>
    <w:rsid w:val="0047632D"/>
    <w:rsid w:val="004768AB"/>
    <w:rsid w:val="00480DB5"/>
    <w:rsid w:val="004A6939"/>
    <w:rsid w:val="004C4D54"/>
    <w:rsid w:val="004D08AD"/>
    <w:rsid w:val="00510BB5"/>
    <w:rsid w:val="005340DF"/>
    <w:rsid w:val="0055161B"/>
    <w:rsid w:val="0055719A"/>
    <w:rsid w:val="00561A92"/>
    <w:rsid w:val="005622E2"/>
    <w:rsid w:val="005767E5"/>
    <w:rsid w:val="0058372A"/>
    <w:rsid w:val="00587F1F"/>
    <w:rsid w:val="0059701B"/>
    <w:rsid w:val="005B16B4"/>
    <w:rsid w:val="005D5B3C"/>
    <w:rsid w:val="005F7BCE"/>
    <w:rsid w:val="00613BBC"/>
    <w:rsid w:val="00621930"/>
    <w:rsid w:val="00625FC0"/>
    <w:rsid w:val="006315E8"/>
    <w:rsid w:val="006328EC"/>
    <w:rsid w:val="00635DE0"/>
    <w:rsid w:val="00637836"/>
    <w:rsid w:val="00676572"/>
    <w:rsid w:val="00682D78"/>
    <w:rsid w:val="006865EB"/>
    <w:rsid w:val="006A4EDC"/>
    <w:rsid w:val="006B5251"/>
    <w:rsid w:val="006B5437"/>
    <w:rsid w:val="006C0E3F"/>
    <w:rsid w:val="006D081C"/>
    <w:rsid w:val="006D6768"/>
    <w:rsid w:val="006E0257"/>
    <w:rsid w:val="006F33C6"/>
    <w:rsid w:val="00737629"/>
    <w:rsid w:val="00743166"/>
    <w:rsid w:val="007454CC"/>
    <w:rsid w:val="00746762"/>
    <w:rsid w:val="0076155E"/>
    <w:rsid w:val="00766D89"/>
    <w:rsid w:val="00771C87"/>
    <w:rsid w:val="007731F2"/>
    <w:rsid w:val="007738D8"/>
    <w:rsid w:val="00784B83"/>
    <w:rsid w:val="00794A9C"/>
    <w:rsid w:val="007B3EC9"/>
    <w:rsid w:val="007B4BE3"/>
    <w:rsid w:val="007B5AD7"/>
    <w:rsid w:val="007C64EB"/>
    <w:rsid w:val="007C7D3E"/>
    <w:rsid w:val="007D38F5"/>
    <w:rsid w:val="007E0348"/>
    <w:rsid w:val="007E3AAA"/>
    <w:rsid w:val="007E5A6A"/>
    <w:rsid w:val="007F1486"/>
    <w:rsid w:val="007F19E8"/>
    <w:rsid w:val="00801C27"/>
    <w:rsid w:val="00801F4E"/>
    <w:rsid w:val="008062BD"/>
    <w:rsid w:val="0083579F"/>
    <w:rsid w:val="0084249D"/>
    <w:rsid w:val="00850FD1"/>
    <w:rsid w:val="00857DEB"/>
    <w:rsid w:val="0088407C"/>
    <w:rsid w:val="00892AA8"/>
    <w:rsid w:val="008A132C"/>
    <w:rsid w:val="008A6F59"/>
    <w:rsid w:val="008B6DD8"/>
    <w:rsid w:val="008D4A25"/>
    <w:rsid w:val="008D5EEA"/>
    <w:rsid w:val="008E0CDA"/>
    <w:rsid w:val="008E56CA"/>
    <w:rsid w:val="008F44A1"/>
    <w:rsid w:val="008F4835"/>
    <w:rsid w:val="009050B8"/>
    <w:rsid w:val="0090602C"/>
    <w:rsid w:val="00932C63"/>
    <w:rsid w:val="00943318"/>
    <w:rsid w:val="00954365"/>
    <w:rsid w:val="00954973"/>
    <w:rsid w:val="00955C14"/>
    <w:rsid w:val="00957D3A"/>
    <w:rsid w:val="0096054F"/>
    <w:rsid w:val="0096455F"/>
    <w:rsid w:val="00971030"/>
    <w:rsid w:val="00986300"/>
    <w:rsid w:val="009B0119"/>
    <w:rsid w:val="009B036D"/>
    <w:rsid w:val="009B0EB4"/>
    <w:rsid w:val="009C1D86"/>
    <w:rsid w:val="009F2C21"/>
    <w:rsid w:val="00A01A85"/>
    <w:rsid w:val="00A02FAE"/>
    <w:rsid w:val="00A235CB"/>
    <w:rsid w:val="00A439C6"/>
    <w:rsid w:val="00A63328"/>
    <w:rsid w:val="00A71777"/>
    <w:rsid w:val="00A7692F"/>
    <w:rsid w:val="00A77B3C"/>
    <w:rsid w:val="00A80D43"/>
    <w:rsid w:val="00A955C4"/>
    <w:rsid w:val="00A96749"/>
    <w:rsid w:val="00AB5485"/>
    <w:rsid w:val="00AB6A07"/>
    <w:rsid w:val="00AC2FE6"/>
    <w:rsid w:val="00AC5AB4"/>
    <w:rsid w:val="00AD3958"/>
    <w:rsid w:val="00B02636"/>
    <w:rsid w:val="00B02D28"/>
    <w:rsid w:val="00B058F9"/>
    <w:rsid w:val="00B12328"/>
    <w:rsid w:val="00B16927"/>
    <w:rsid w:val="00B311D0"/>
    <w:rsid w:val="00B46341"/>
    <w:rsid w:val="00B5218A"/>
    <w:rsid w:val="00B7552F"/>
    <w:rsid w:val="00B815C4"/>
    <w:rsid w:val="00B87C1C"/>
    <w:rsid w:val="00B9437D"/>
    <w:rsid w:val="00BA2896"/>
    <w:rsid w:val="00BB6CA6"/>
    <w:rsid w:val="00BC208F"/>
    <w:rsid w:val="00BC511B"/>
    <w:rsid w:val="00BC5B3F"/>
    <w:rsid w:val="00BC722B"/>
    <w:rsid w:val="00BD0804"/>
    <w:rsid w:val="00BF6B23"/>
    <w:rsid w:val="00C239ED"/>
    <w:rsid w:val="00C3503B"/>
    <w:rsid w:val="00C54053"/>
    <w:rsid w:val="00C629E6"/>
    <w:rsid w:val="00C62AE0"/>
    <w:rsid w:val="00C7032E"/>
    <w:rsid w:val="00C81F94"/>
    <w:rsid w:val="00C87C30"/>
    <w:rsid w:val="00C93600"/>
    <w:rsid w:val="00C9508A"/>
    <w:rsid w:val="00CA2FB3"/>
    <w:rsid w:val="00CA6C84"/>
    <w:rsid w:val="00CB61AD"/>
    <w:rsid w:val="00CC2831"/>
    <w:rsid w:val="00CD448A"/>
    <w:rsid w:val="00CD64CC"/>
    <w:rsid w:val="00CD7710"/>
    <w:rsid w:val="00CE062A"/>
    <w:rsid w:val="00CF2CDA"/>
    <w:rsid w:val="00D04E75"/>
    <w:rsid w:val="00D07C1C"/>
    <w:rsid w:val="00D113AE"/>
    <w:rsid w:val="00D25C88"/>
    <w:rsid w:val="00D25CBA"/>
    <w:rsid w:val="00D44ED3"/>
    <w:rsid w:val="00D46E30"/>
    <w:rsid w:val="00D55635"/>
    <w:rsid w:val="00D55988"/>
    <w:rsid w:val="00D63EBF"/>
    <w:rsid w:val="00D65990"/>
    <w:rsid w:val="00D768E4"/>
    <w:rsid w:val="00D810F6"/>
    <w:rsid w:val="00D85C44"/>
    <w:rsid w:val="00D9513B"/>
    <w:rsid w:val="00DA3649"/>
    <w:rsid w:val="00DA6A18"/>
    <w:rsid w:val="00DB1541"/>
    <w:rsid w:val="00DC03B4"/>
    <w:rsid w:val="00DC76F1"/>
    <w:rsid w:val="00DD042B"/>
    <w:rsid w:val="00DE0254"/>
    <w:rsid w:val="00DE5522"/>
    <w:rsid w:val="00DE5870"/>
    <w:rsid w:val="00DE7759"/>
    <w:rsid w:val="00DF645F"/>
    <w:rsid w:val="00E015F4"/>
    <w:rsid w:val="00E1527A"/>
    <w:rsid w:val="00E20722"/>
    <w:rsid w:val="00E27BC7"/>
    <w:rsid w:val="00E66E97"/>
    <w:rsid w:val="00E75E0D"/>
    <w:rsid w:val="00E86355"/>
    <w:rsid w:val="00E90B13"/>
    <w:rsid w:val="00E92D9E"/>
    <w:rsid w:val="00E97817"/>
    <w:rsid w:val="00EA0B42"/>
    <w:rsid w:val="00EA3621"/>
    <w:rsid w:val="00EC50A7"/>
    <w:rsid w:val="00EC6F99"/>
    <w:rsid w:val="00EE1C49"/>
    <w:rsid w:val="00EE36DD"/>
    <w:rsid w:val="00EE5571"/>
    <w:rsid w:val="00EF0844"/>
    <w:rsid w:val="00EF101E"/>
    <w:rsid w:val="00EF6131"/>
    <w:rsid w:val="00EF712B"/>
    <w:rsid w:val="00F315D2"/>
    <w:rsid w:val="00F61ACF"/>
    <w:rsid w:val="00F61D11"/>
    <w:rsid w:val="00F64BCC"/>
    <w:rsid w:val="00F7294B"/>
    <w:rsid w:val="00F93100"/>
    <w:rsid w:val="00F94A73"/>
    <w:rsid w:val="00F9708D"/>
    <w:rsid w:val="00FA03FF"/>
    <w:rsid w:val="00FC4FB0"/>
    <w:rsid w:val="00FE0A1C"/>
    <w:rsid w:val="00FE3613"/>
    <w:rsid w:val="00FE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71364"/>
  <w15:docId w15:val="{5BEE98A5-6960-4BAC-979E-3401B307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BBC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7F1486"/>
    <w:pPr>
      <w:keepNext/>
      <w:spacing w:after="100" w:afterAutospacing="1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A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2B3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42B3"/>
  </w:style>
  <w:style w:type="paragraph" w:styleId="Footer">
    <w:name w:val="footer"/>
    <w:basedOn w:val="Normal"/>
    <w:link w:val="FooterChar"/>
    <w:uiPriority w:val="99"/>
    <w:unhideWhenUsed/>
    <w:rsid w:val="002442B3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442B3"/>
  </w:style>
  <w:style w:type="paragraph" w:customStyle="1" w:styleId="BasicParagraph">
    <w:name w:val="[Basic Paragraph]"/>
    <w:basedOn w:val="Normal"/>
    <w:uiPriority w:val="99"/>
    <w:rsid w:val="00DE775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3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AC2FE6"/>
  </w:style>
  <w:style w:type="paragraph" w:styleId="ListParagraph">
    <w:name w:val="List Paragraph"/>
    <w:basedOn w:val="Normal"/>
    <w:uiPriority w:val="34"/>
    <w:qFormat/>
    <w:rsid w:val="00B815C4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13BB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7F1486"/>
    <w:rPr>
      <w:rFonts w:ascii="Arial" w:eastAsia="Times New Roman" w:hAnsi="Arial" w:cs="Times New Roman"/>
      <w:b/>
    </w:rPr>
  </w:style>
  <w:style w:type="paragraph" w:customStyle="1" w:styleId="Numberedparagraph">
    <w:name w:val="Numbered paragraph"/>
    <w:basedOn w:val="Normal"/>
    <w:link w:val="NumberedparagraphChar"/>
    <w:rsid w:val="007F1486"/>
    <w:pPr>
      <w:spacing w:line="240" w:lineRule="auto"/>
      <w:jc w:val="both"/>
    </w:pPr>
    <w:rPr>
      <w:rFonts w:ascii="Verdana" w:eastAsia="Times New Roman" w:hAnsi="Verdana" w:cs="Times New Roman"/>
      <w:szCs w:val="24"/>
    </w:rPr>
  </w:style>
  <w:style w:type="paragraph" w:customStyle="1" w:styleId="outlinenumbered">
    <w:name w:val="outline numbered"/>
    <w:basedOn w:val="Normal"/>
    <w:autoRedefine/>
    <w:rsid w:val="007F1486"/>
    <w:pPr>
      <w:numPr>
        <w:numId w:val="3"/>
      </w:numPr>
      <w:spacing w:after="120" w:line="240" w:lineRule="auto"/>
      <w:ind w:left="0" w:firstLine="0"/>
      <w:jc w:val="both"/>
    </w:pPr>
    <w:rPr>
      <w:rFonts w:ascii="Arial" w:eastAsia="Times New Roman" w:hAnsi="Arial" w:cs="Times New Roman"/>
      <w:lang w:val="en-US"/>
    </w:rPr>
  </w:style>
  <w:style w:type="character" w:customStyle="1" w:styleId="NumberedparagraphChar">
    <w:name w:val="Numbered paragraph Char"/>
    <w:link w:val="Numberedparagraph"/>
    <w:rsid w:val="007F1486"/>
    <w:rPr>
      <w:rFonts w:ascii="Verdana" w:eastAsia="Times New Roman" w:hAnsi="Verdana" w:cs="Times New Roman"/>
      <w:sz w:val="22"/>
    </w:rPr>
  </w:style>
  <w:style w:type="character" w:customStyle="1" w:styleId="Char2">
    <w:name w:val="Char2"/>
    <w:locked/>
    <w:rsid w:val="007F1486"/>
    <w:rPr>
      <w:rFonts w:ascii="Arial" w:hAnsi="Arial" w:cs="Arial" w:hint="default"/>
      <w:i/>
      <w:iCs w:val="0"/>
      <w:sz w:val="22"/>
      <w:lang w:val="en-US" w:eastAsia="en-US"/>
    </w:rPr>
  </w:style>
  <w:style w:type="paragraph" w:customStyle="1" w:styleId="Paragraph1">
    <w:name w:val="Paragraph1"/>
    <w:basedOn w:val="Normal"/>
    <w:autoRedefine/>
    <w:rsid w:val="007F1486"/>
    <w:pPr>
      <w:keepNext/>
      <w:tabs>
        <w:tab w:val="left" w:pos="15168"/>
      </w:tabs>
      <w:spacing w:after="120" w:line="240" w:lineRule="auto"/>
      <w:ind w:left="181" w:right="-851" w:hanging="181"/>
    </w:pPr>
    <w:rPr>
      <w:rFonts w:ascii="Arial" w:eastAsia="Times New Roman" w:hAnsi="Arial" w:cs="Times New Roman"/>
      <w:i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ACF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customStyle="1" w:styleId="LongBullet">
    <w:name w:val="Long Bullet"/>
    <w:basedOn w:val="ListBullet"/>
    <w:autoRedefine/>
    <w:rsid w:val="00F61ACF"/>
    <w:pPr>
      <w:numPr>
        <w:numId w:val="18"/>
      </w:numPr>
      <w:spacing w:after="0" w:line="240" w:lineRule="auto"/>
      <w:contextualSpacing w:val="0"/>
      <w:jc w:val="both"/>
    </w:pPr>
    <w:rPr>
      <w:rFonts w:ascii="Arial" w:eastAsia="Times New Roman" w:hAnsi="Arial" w:cs="Arial"/>
      <w:color w:val="000000"/>
      <w:szCs w:val="20"/>
      <w:lang w:val="en-US"/>
    </w:rPr>
  </w:style>
  <w:style w:type="paragraph" w:customStyle="1" w:styleId="outlinenumbered1">
    <w:name w:val="outline numbered1"/>
    <w:basedOn w:val="Normal"/>
    <w:rsid w:val="00F61ACF"/>
    <w:pPr>
      <w:spacing w:after="0" w:line="240" w:lineRule="auto"/>
      <w:ind w:left="720" w:hanging="360"/>
      <w:jc w:val="both"/>
    </w:pPr>
    <w:rPr>
      <w:rFonts w:ascii="Arial" w:eastAsia="Times New Roman" w:hAnsi="Arial" w:cs="Times New Roman"/>
      <w:szCs w:val="20"/>
    </w:rPr>
  </w:style>
  <w:style w:type="paragraph" w:styleId="ListBullet">
    <w:name w:val="List Bullet"/>
    <w:basedOn w:val="Normal"/>
    <w:uiPriority w:val="99"/>
    <w:semiHidden/>
    <w:unhideWhenUsed/>
    <w:rsid w:val="00F61ACF"/>
    <w:pPr>
      <w:numPr>
        <w:numId w:val="17"/>
      </w:numPr>
      <w:contextualSpacing/>
    </w:pPr>
  </w:style>
  <w:style w:type="paragraph" w:styleId="Revision">
    <w:name w:val="Revision"/>
    <w:hidden/>
    <w:uiPriority w:val="99"/>
    <w:semiHidden/>
    <w:rsid w:val="00B5218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A0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0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0B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B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28.png"/><Relationship Id="rId21" Type="http://schemas.openxmlformats.org/officeDocument/2006/relationships/image" Target="media/image14.emf"/><Relationship Id="rId34" Type="http://schemas.openxmlformats.org/officeDocument/2006/relationships/image" Target="media/image25.emf"/><Relationship Id="rId42" Type="http://schemas.openxmlformats.org/officeDocument/2006/relationships/image" Target="media/image31.png"/><Relationship Id="rId47" Type="http://schemas.openxmlformats.org/officeDocument/2006/relationships/image" Target="media/image36.png"/><Relationship Id="rId50" Type="http://schemas.openxmlformats.org/officeDocument/2006/relationships/image" Target="media/image39.png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customXml" Target="ink/ink1.xml"/><Relationship Id="rId37" Type="http://schemas.openxmlformats.org/officeDocument/2006/relationships/customXml" Target="ink/ink3.xml"/><Relationship Id="rId40" Type="http://schemas.openxmlformats.org/officeDocument/2006/relationships/image" Target="media/image29.emf"/><Relationship Id="rId45" Type="http://schemas.openxmlformats.org/officeDocument/2006/relationships/image" Target="media/image34.emf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image" Target="media/image33.emf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customXml" Target="ink/ink2.xml"/><Relationship Id="rId43" Type="http://schemas.openxmlformats.org/officeDocument/2006/relationships/image" Target="media/image32.png"/><Relationship Id="rId48" Type="http://schemas.openxmlformats.org/officeDocument/2006/relationships/image" Target="media/image37.emf"/><Relationship Id="rId56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image" Target="media/image40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5.png"/><Relationship Id="rId38" Type="http://schemas.openxmlformats.org/officeDocument/2006/relationships/image" Target="media/image26.png"/><Relationship Id="rId46" Type="http://schemas.openxmlformats.org/officeDocument/2006/relationships/image" Target="media/image35.png"/><Relationship Id="rId20" Type="http://schemas.openxmlformats.org/officeDocument/2006/relationships/image" Target="media/image13.emf"/><Relationship Id="rId41" Type="http://schemas.openxmlformats.org/officeDocument/2006/relationships/image" Target="media/image30.emf"/><Relationship Id="rId54" Type="http://schemas.openxmlformats.org/officeDocument/2006/relationships/image" Target="media/image4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7.png"/><Relationship Id="rId49" Type="http://schemas.openxmlformats.org/officeDocument/2006/relationships/image" Target="media/image38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30T17:14:13.7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9T11:28:23.05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9T11:28:23.05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0A67A-8AC1-4B8A-BC75-0B73670F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Mandla Gilimani</cp:lastModifiedBy>
  <cp:revision>12</cp:revision>
  <cp:lastPrinted>2024-03-18T06:56:00Z</cp:lastPrinted>
  <dcterms:created xsi:type="dcterms:W3CDTF">2024-05-30T07:53:00Z</dcterms:created>
  <dcterms:modified xsi:type="dcterms:W3CDTF">2024-12-12T07:40:00Z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etDate">
    <vt:lpwstr>2021-06-10T06:17:00Z</vt:lpwstr>
  </property>
  <property fmtid="{D5CDD505-2E9C-101B-9397-08002B2CF9AE}" pid="4" name="MSIP_Label_93c4247e-447d-4732-af29-2e529a4288f1_Method">
    <vt:lpwstr>Standard</vt:lpwstr>
  </property>
  <property fmtid="{D5CDD505-2E9C-101B-9397-08002B2CF9AE}" pid="5" name="MSIP_Label_93c4247e-447d-4732-af29-2e529a4288f1_Name">
    <vt:lpwstr>93c4247e-447d-4732-af29-2e529a4288f1</vt:lpwstr>
  </property>
  <property fmtid="{D5CDD505-2E9C-101B-9397-08002B2CF9AE}" pid="6" name="MSIP_Label_93c4247e-447d-4732-af29-2e529a4288f1_SiteId">
    <vt:lpwstr>1a45348f-02b4-4f9a-a7a8-7786f6dd3245</vt:lpwstr>
  </property>
  <property fmtid="{D5CDD505-2E9C-101B-9397-08002B2CF9AE}" pid="7" name="MSIP_Label_93c4247e-447d-4732-af29-2e529a4288f1_ActionId">
    <vt:lpwstr>c382a812-206d-42f7-91cc-2cff55548b37</vt:lpwstr>
  </property>
  <property fmtid="{D5CDD505-2E9C-101B-9397-08002B2CF9AE}" pid="8" name="MSIP_Label_93c4247e-447d-4732-af29-2e529a4288f1_ContentBits">
    <vt:lpwstr>0</vt:lpwstr>
  </property>
</Properties>
</file>